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9EE" w:rsidRPr="00FC4092" w:rsidRDefault="00E239EE" w:rsidP="00165D6A">
      <w:pPr>
        <w:spacing w:after="0" w:line="240" w:lineRule="auto"/>
        <w:rPr>
          <w:rFonts w:ascii="Arial Narrow" w:hAnsi="Arial Narrow"/>
          <w:sz w:val="21"/>
          <w:szCs w:val="21"/>
          <w:lang w:val="sr-Cyrl-CS"/>
        </w:rPr>
      </w:pPr>
      <w:bookmarkStart w:id="0" w:name="_GoBack"/>
      <w:bookmarkEnd w:id="0"/>
      <w:permStart w:id="672797914" w:edGrp="everyone"/>
      <w:permEnd w:id="672797914"/>
      <w:r w:rsidRPr="00F70CD4">
        <w:rPr>
          <w:rFonts w:ascii="Arial Narrow" w:hAnsi="Arial Narrow"/>
          <w:sz w:val="21"/>
          <w:szCs w:val="21"/>
          <w:lang w:val="sr-Cyrl-CS"/>
        </w:rPr>
        <w:t xml:space="preserve">На основу решења Привредног суда у </w:t>
      </w:r>
      <w:r w:rsidR="00165D6A" w:rsidRPr="00F70CD4">
        <w:rPr>
          <w:rFonts w:ascii="Arial Narrow" w:hAnsi="Arial Narrow"/>
          <w:sz w:val="21"/>
          <w:szCs w:val="21"/>
        </w:rPr>
        <w:t xml:space="preserve">Суботици </w:t>
      </w:r>
      <w:r w:rsidRPr="00F70CD4">
        <w:rPr>
          <w:rFonts w:ascii="Arial Narrow" w:hAnsi="Arial Narrow"/>
          <w:sz w:val="21"/>
          <w:szCs w:val="21"/>
          <w:lang w:val="sr-Cyrl-CS"/>
        </w:rPr>
        <w:t>СТ.</w:t>
      </w:r>
      <w:r w:rsidR="00165D6A" w:rsidRPr="00F70CD4">
        <w:rPr>
          <w:rFonts w:ascii="Arial Narrow" w:hAnsi="Arial Narrow"/>
          <w:sz w:val="21"/>
          <w:szCs w:val="21"/>
          <w:lang w:val="sr-Cyrl-CS"/>
        </w:rPr>
        <w:t xml:space="preserve"> </w:t>
      </w:r>
      <w:r w:rsidRPr="00F70CD4">
        <w:rPr>
          <w:rFonts w:ascii="Arial Narrow" w:hAnsi="Arial Narrow"/>
          <w:sz w:val="21"/>
          <w:szCs w:val="21"/>
          <w:lang w:val="sr-Cyrl-CS"/>
        </w:rPr>
        <w:t>бр.</w:t>
      </w:r>
      <w:r w:rsidR="00165D6A" w:rsidRPr="00F70CD4">
        <w:rPr>
          <w:rFonts w:ascii="Arial Narrow" w:hAnsi="Arial Narrow"/>
          <w:sz w:val="21"/>
          <w:szCs w:val="21"/>
          <w:lang w:val="sr-Cyrl-CS"/>
        </w:rPr>
        <w:t xml:space="preserve"> </w:t>
      </w:r>
      <w:r w:rsidR="00F70CD4" w:rsidRPr="00F70CD4">
        <w:rPr>
          <w:rFonts w:ascii="Arial Narrow" w:hAnsi="Arial Narrow"/>
          <w:sz w:val="21"/>
          <w:szCs w:val="21"/>
        </w:rPr>
        <w:t>243</w:t>
      </w:r>
      <w:r w:rsidR="00F70CD4" w:rsidRPr="00F70CD4">
        <w:rPr>
          <w:rFonts w:ascii="Arial Narrow" w:hAnsi="Arial Narrow"/>
          <w:sz w:val="21"/>
          <w:szCs w:val="21"/>
          <w:lang w:val="sr-Cyrl-CS"/>
        </w:rPr>
        <w:t>/201</w:t>
      </w:r>
      <w:r w:rsidR="00F70CD4" w:rsidRPr="00F70CD4">
        <w:rPr>
          <w:rFonts w:ascii="Arial Narrow" w:hAnsi="Arial Narrow"/>
          <w:sz w:val="21"/>
          <w:szCs w:val="21"/>
        </w:rPr>
        <w:t>2</w:t>
      </w:r>
      <w:r w:rsidR="00165D6A" w:rsidRPr="00F70CD4">
        <w:rPr>
          <w:rFonts w:ascii="Arial Narrow" w:hAnsi="Arial Narrow"/>
          <w:sz w:val="21"/>
          <w:szCs w:val="21"/>
          <w:lang w:val="sr-Cyrl-CS"/>
        </w:rPr>
        <w:t xml:space="preserve"> </w:t>
      </w:r>
      <w:r w:rsidRPr="00F70CD4">
        <w:rPr>
          <w:rFonts w:ascii="Arial Narrow" w:hAnsi="Arial Narrow"/>
          <w:sz w:val="21"/>
          <w:szCs w:val="21"/>
          <w:lang w:val="sr-Cyrl-CS"/>
        </w:rPr>
        <w:t>од</w:t>
      </w:r>
      <w:r w:rsidR="00F70CD4" w:rsidRPr="00F70CD4">
        <w:rPr>
          <w:rFonts w:ascii="Arial Narrow" w:hAnsi="Arial Narrow"/>
          <w:sz w:val="21"/>
          <w:szCs w:val="21"/>
          <w:lang w:val="sr-Cyrl-CS"/>
        </w:rPr>
        <w:t xml:space="preserve"> </w:t>
      </w:r>
      <w:r w:rsidR="00F70CD4" w:rsidRPr="00F70CD4">
        <w:rPr>
          <w:rFonts w:ascii="Arial Narrow" w:hAnsi="Arial Narrow"/>
          <w:sz w:val="21"/>
          <w:szCs w:val="21"/>
        </w:rPr>
        <w:t>23</w:t>
      </w:r>
      <w:r w:rsidR="00F70CD4" w:rsidRPr="00F70CD4">
        <w:rPr>
          <w:rFonts w:ascii="Arial Narrow" w:hAnsi="Arial Narrow"/>
          <w:sz w:val="21"/>
          <w:szCs w:val="21"/>
          <w:lang w:val="sr-Cyrl-CS"/>
        </w:rPr>
        <w:t>.0</w:t>
      </w:r>
      <w:r w:rsidR="00F70CD4" w:rsidRPr="00F70CD4">
        <w:rPr>
          <w:rFonts w:ascii="Arial Narrow" w:hAnsi="Arial Narrow"/>
          <w:sz w:val="21"/>
          <w:szCs w:val="21"/>
        </w:rPr>
        <w:t>5</w:t>
      </w:r>
      <w:r w:rsidR="00F70CD4" w:rsidRPr="00F70CD4">
        <w:rPr>
          <w:rFonts w:ascii="Arial Narrow" w:hAnsi="Arial Narrow"/>
          <w:sz w:val="21"/>
          <w:szCs w:val="21"/>
          <w:lang w:val="sr-Cyrl-CS"/>
        </w:rPr>
        <w:t>.201</w:t>
      </w:r>
      <w:r w:rsidR="00F70CD4" w:rsidRPr="00F70CD4">
        <w:rPr>
          <w:rFonts w:ascii="Arial Narrow" w:hAnsi="Arial Narrow"/>
          <w:sz w:val="21"/>
          <w:szCs w:val="21"/>
        </w:rPr>
        <w:t>2</w:t>
      </w:r>
      <w:r w:rsidR="00165D6A" w:rsidRPr="00F70CD4">
        <w:rPr>
          <w:rFonts w:ascii="Arial Narrow" w:hAnsi="Arial Narrow"/>
          <w:sz w:val="21"/>
          <w:szCs w:val="21"/>
          <w:lang w:val="sr-Cyrl-CS"/>
        </w:rPr>
        <w:t xml:space="preserve">. </w:t>
      </w:r>
      <w:r w:rsidRPr="00F70CD4">
        <w:rPr>
          <w:rFonts w:ascii="Arial Narrow" w:hAnsi="Arial Narrow"/>
          <w:sz w:val="21"/>
          <w:szCs w:val="21"/>
          <w:lang w:val="sr-Cyrl-CS"/>
        </w:rPr>
        <w:t>године,</w:t>
      </w:r>
      <w:r w:rsidRPr="00F70CD4">
        <w:rPr>
          <w:rFonts w:ascii="Arial Narrow" w:hAnsi="Arial Narrow"/>
          <w:color w:val="FF0000"/>
          <w:sz w:val="21"/>
          <w:szCs w:val="21"/>
          <w:lang w:val="sr-Cyrl-CS"/>
        </w:rPr>
        <w:t xml:space="preserve"> </w:t>
      </w:r>
      <w:r w:rsidR="00165D6A" w:rsidRPr="00F70CD4">
        <w:rPr>
          <w:rFonts w:ascii="Arial Narrow" w:hAnsi="Arial Narrow"/>
          <w:sz w:val="21"/>
          <w:szCs w:val="21"/>
          <w:lang w:val="sr-Cyrl-CS"/>
        </w:rPr>
        <w:t>Решења</w:t>
      </w:r>
      <w:r w:rsidRPr="00F70CD4">
        <w:rPr>
          <w:rFonts w:ascii="Arial Narrow" w:hAnsi="Arial Narrow"/>
          <w:sz w:val="21"/>
          <w:szCs w:val="21"/>
          <w:lang w:val="sr-Cyrl-CS"/>
        </w:rPr>
        <w:t xml:space="preserve"> стечајног судије Привредног суда у </w:t>
      </w:r>
      <w:r w:rsidR="00165D6A" w:rsidRPr="00F70CD4">
        <w:rPr>
          <w:rFonts w:ascii="Arial Narrow" w:hAnsi="Arial Narrow"/>
          <w:sz w:val="21"/>
          <w:szCs w:val="21"/>
          <w:lang w:val="sr-Cyrl-CS"/>
        </w:rPr>
        <w:t xml:space="preserve">Суботици </w:t>
      </w:r>
      <w:r w:rsidRPr="00F70CD4">
        <w:rPr>
          <w:rFonts w:ascii="Arial Narrow" w:hAnsi="Arial Narrow"/>
          <w:sz w:val="21"/>
          <w:szCs w:val="21"/>
          <w:lang w:val="sr-Cyrl-CS"/>
        </w:rPr>
        <w:t>Ст.</w:t>
      </w:r>
      <w:r w:rsidR="00165D6A" w:rsidRPr="00F70CD4">
        <w:rPr>
          <w:rFonts w:ascii="Arial Narrow" w:hAnsi="Arial Narrow"/>
          <w:sz w:val="21"/>
          <w:szCs w:val="21"/>
          <w:lang w:val="sr-Cyrl-CS"/>
        </w:rPr>
        <w:t xml:space="preserve"> </w:t>
      </w:r>
      <w:r w:rsidRPr="00F70CD4">
        <w:rPr>
          <w:rFonts w:ascii="Arial Narrow" w:hAnsi="Arial Narrow"/>
          <w:sz w:val="21"/>
          <w:szCs w:val="21"/>
          <w:lang w:val="sr-Cyrl-CS"/>
        </w:rPr>
        <w:t>бр.</w:t>
      </w:r>
      <w:r w:rsidR="00165D6A" w:rsidRPr="00F70CD4">
        <w:rPr>
          <w:rFonts w:ascii="Arial Narrow" w:hAnsi="Arial Narrow"/>
          <w:sz w:val="21"/>
          <w:szCs w:val="21"/>
          <w:lang w:val="sr-Cyrl-CS"/>
        </w:rPr>
        <w:t xml:space="preserve"> </w:t>
      </w:r>
      <w:r w:rsidR="00F70CD4" w:rsidRPr="00F70CD4">
        <w:rPr>
          <w:rFonts w:ascii="Arial Narrow" w:hAnsi="Arial Narrow"/>
          <w:sz w:val="21"/>
          <w:szCs w:val="21"/>
        </w:rPr>
        <w:t>243</w:t>
      </w:r>
      <w:r w:rsidR="00F70CD4" w:rsidRPr="00F70CD4">
        <w:rPr>
          <w:rFonts w:ascii="Arial Narrow" w:hAnsi="Arial Narrow"/>
          <w:sz w:val="21"/>
          <w:szCs w:val="21"/>
          <w:lang w:val="sr-Cyrl-CS"/>
        </w:rPr>
        <w:t>/201</w:t>
      </w:r>
      <w:r w:rsidR="00F70CD4" w:rsidRPr="00F70CD4">
        <w:rPr>
          <w:rFonts w:ascii="Arial Narrow" w:hAnsi="Arial Narrow"/>
          <w:sz w:val="21"/>
          <w:szCs w:val="21"/>
        </w:rPr>
        <w:t>2</w:t>
      </w:r>
      <w:r w:rsidR="00165D6A" w:rsidRPr="00F70CD4">
        <w:rPr>
          <w:rFonts w:ascii="Arial Narrow" w:hAnsi="Arial Narrow"/>
          <w:sz w:val="21"/>
          <w:szCs w:val="21"/>
          <w:lang w:val="sr-Cyrl-CS"/>
        </w:rPr>
        <w:t xml:space="preserve"> </w:t>
      </w:r>
      <w:r w:rsidRPr="00F70CD4">
        <w:rPr>
          <w:rFonts w:ascii="Arial Narrow" w:hAnsi="Arial Narrow"/>
          <w:sz w:val="21"/>
          <w:szCs w:val="21"/>
          <w:lang w:val="sr-Cyrl-CS"/>
        </w:rPr>
        <w:t>од</w:t>
      </w:r>
      <w:r w:rsidR="00165D6A" w:rsidRPr="00F70CD4">
        <w:rPr>
          <w:rFonts w:ascii="Arial Narrow" w:hAnsi="Arial Narrow"/>
          <w:sz w:val="21"/>
          <w:szCs w:val="21"/>
          <w:lang w:val="sr-Cyrl-CS"/>
        </w:rPr>
        <w:t xml:space="preserve"> </w:t>
      </w:r>
      <w:r w:rsidR="00F70CD4" w:rsidRPr="00F70CD4">
        <w:rPr>
          <w:rFonts w:ascii="Arial Narrow" w:hAnsi="Arial Narrow"/>
          <w:sz w:val="21"/>
          <w:szCs w:val="21"/>
        </w:rPr>
        <w:t>27.08.2012</w:t>
      </w:r>
      <w:r w:rsidR="00165D6A" w:rsidRPr="00F70CD4">
        <w:rPr>
          <w:rFonts w:ascii="Arial Narrow" w:hAnsi="Arial Narrow"/>
          <w:sz w:val="21"/>
          <w:szCs w:val="21"/>
          <w:lang w:val="sr-Cyrl-CS"/>
        </w:rPr>
        <w:t xml:space="preserve">. </w:t>
      </w:r>
      <w:r w:rsidRPr="00F70CD4">
        <w:rPr>
          <w:rFonts w:ascii="Arial Narrow" w:hAnsi="Arial Narrow"/>
          <w:sz w:val="21"/>
          <w:szCs w:val="21"/>
          <w:lang w:val="ru-RU"/>
        </w:rPr>
        <w:t xml:space="preserve">године, </w:t>
      </w:r>
      <w:r w:rsidR="00165D6A" w:rsidRPr="00F70CD4">
        <w:rPr>
          <w:rFonts w:ascii="Arial Narrow" w:hAnsi="Arial Narrow"/>
          <w:sz w:val="21"/>
          <w:szCs w:val="21"/>
          <w:lang w:val="ru-RU"/>
        </w:rPr>
        <w:t xml:space="preserve">а </w:t>
      </w:r>
      <w:r w:rsidRPr="00F70CD4">
        <w:rPr>
          <w:rFonts w:ascii="Arial Narrow" w:hAnsi="Arial Narrow"/>
          <w:sz w:val="21"/>
          <w:szCs w:val="21"/>
          <w:lang w:val="sr-Cyrl-CS"/>
        </w:rPr>
        <w:t>у складу са члан</w:t>
      </w:r>
      <w:r w:rsidRPr="00F70CD4">
        <w:rPr>
          <w:rFonts w:ascii="Arial Narrow" w:hAnsi="Arial Narrow"/>
          <w:sz w:val="21"/>
          <w:szCs w:val="21"/>
        </w:rPr>
        <w:t>o</w:t>
      </w:r>
      <w:r w:rsidRPr="00F70CD4">
        <w:rPr>
          <w:rFonts w:ascii="Arial Narrow" w:hAnsi="Arial Narrow"/>
          <w:sz w:val="21"/>
          <w:szCs w:val="21"/>
          <w:lang w:val="sr-Cyrl-CS"/>
        </w:rPr>
        <w:t>вима 131</w:t>
      </w:r>
      <w:r w:rsidRPr="00F70CD4">
        <w:rPr>
          <w:rFonts w:ascii="Arial Narrow" w:hAnsi="Arial Narrow"/>
          <w:sz w:val="21"/>
          <w:szCs w:val="21"/>
          <w:lang w:val="ru-RU"/>
        </w:rPr>
        <w:t>.,</w:t>
      </w:r>
      <w:r w:rsidRPr="00F70CD4">
        <w:rPr>
          <w:rFonts w:ascii="Arial Narrow" w:hAnsi="Arial Narrow"/>
          <w:sz w:val="21"/>
          <w:szCs w:val="21"/>
          <w:lang w:val="sr-Cyrl-CS"/>
        </w:rPr>
        <w:t xml:space="preserve"> </w:t>
      </w:r>
      <w:r w:rsidRPr="00F70CD4">
        <w:rPr>
          <w:rFonts w:ascii="Arial Narrow" w:hAnsi="Arial Narrow"/>
          <w:sz w:val="21"/>
          <w:szCs w:val="21"/>
          <w:lang w:val="ru-RU"/>
        </w:rPr>
        <w:t xml:space="preserve">132. </w:t>
      </w:r>
      <w:r w:rsidRPr="00F70CD4">
        <w:rPr>
          <w:rFonts w:ascii="Arial Narrow" w:hAnsi="Arial Narrow"/>
          <w:sz w:val="21"/>
          <w:szCs w:val="21"/>
          <w:lang w:val="sr-Cyrl-CS"/>
        </w:rPr>
        <w:t>и</w:t>
      </w:r>
      <w:r w:rsidRPr="00F70CD4">
        <w:rPr>
          <w:rFonts w:ascii="Arial Narrow" w:hAnsi="Arial Narrow"/>
          <w:sz w:val="21"/>
          <w:szCs w:val="21"/>
          <w:lang w:val="ru-RU"/>
        </w:rPr>
        <w:t xml:space="preserve"> </w:t>
      </w:r>
      <w:r w:rsidRPr="00F70CD4">
        <w:rPr>
          <w:rFonts w:ascii="Arial Narrow" w:hAnsi="Arial Narrow"/>
          <w:sz w:val="21"/>
          <w:szCs w:val="21"/>
          <w:lang w:val="sr-Cyrl-CS"/>
        </w:rPr>
        <w:t>133</w:t>
      </w:r>
      <w:r w:rsidRPr="00F70CD4">
        <w:rPr>
          <w:rFonts w:ascii="Arial Narrow" w:hAnsi="Arial Narrow"/>
          <w:sz w:val="21"/>
          <w:szCs w:val="21"/>
          <w:lang w:val="ru-RU"/>
        </w:rPr>
        <w:t>.</w:t>
      </w:r>
      <w:r w:rsidRPr="00F70CD4">
        <w:rPr>
          <w:rFonts w:ascii="Arial Narrow" w:hAnsi="Arial Narrow"/>
          <w:sz w:val="21"/>
          <w:szCs w:val="21"/>
          <w:lang w:val="sr-Cyrl-CS"/>
        </w:rPr>
        <w:t xml:space="preserve"> Закона о стечају («</w:t>
      </w:r>
      <w:r w:rsidRPr="00F70CD4">
        <w:rPr>
          <w:rFonts w:ascii="Arial Narrow" w:hAnsi="Arial Narrow"/>
          <w:i/>
          <w:sz w:val="21"/>
          <w:szCs w:val="21"/>
          <w:lang w:val="sr-Cyrl-CS"/>
        </w:rPr>
        <w:t xml:space="preserve">Службени </w:t>
      </w:r>
      <w:r w:rsidR="00165D6A" w:rsidRPr="00F70CD4">
        <w:rPr>
          <w:rFonts w:ascii="Arial Narrow" w:hAnsi="Arial Narrow"/>
          <w:i/>
          <w:sz w:val="21"/>
          <w:szCs w:val="21"/>
          <w:lang w:val="sr-Cyrl-CS"/>
        </w:rPr>
        <w:t xml:space="preserve">гласник </w:t>
      </w:r>
      <w:r w:rsidRPr="00F70CD4">
        <w:rPr>
          <w:rFonts w:ascii="Arial Narrow" w:hAnsi="Arial Narrow"/>
          <w:i/>
          <w:sz w:val="21"/>
          <w:szCs w:val="21"/>
          <w:lang w:val="sr-Cyrl-CS"/>
        </w:rPr>
        <w:t>Републике Србије» број 104/2009</w:t>
      </w:r>
      <w:r w:rsidRPr="00F70CD4">
        <w:rPr>
          <w:rFonts w:ascii="Arial Narrow" w:hAnsi="Arial Narrow"/>
          <w:sz w:val="21"/>
          <w:szCs w:val="21"/>
          <w:lang w:val="sr-Cyrl-CS"/>
        </w:rPr>
        <w:t>)</w:t>
      </w:r>
      <w:r w:rsidR="00165D6A" w:rsidRPr="00F70CD4">
        <w:rPr>
          <w:rFonts w:ascii="Arial Narrow" w:hAnsi="Arial Narrow"/>
          <w:sz w:val="21"/>
          <w:szCs w:val="21"/>
          <w:lang w:val="sr-Cyrl-CS"/>
        </w:rPr>
        <w:t xml:space="preserve"> и Националним стандардом број </w:t>
      </w:r>
      <w:r w:rsidRPr="00F70CD4">
        <w:rPr>
          <w:rFonts w:ascii="Arial Narrow" w:hAnsi="Arial Narrow"/>
          <w:sz w:val="21"/>
          <w:szCs w:val="21"/>
        </w:rPr>
        <w:t>5</w:t>
      </w:r>
      <w:r w:rsidR="00165D6A" w:rsidRPr="00F70CD4">
        <w:rPr>
          <w:rFonts w:ascii="Arial Narrow" w:hAnsi="Arial Narrow"/>
          <w:sz w:val="21"/>
          <w:szCs w:val="21"/>
          <w:lang w:val="sr-Cyrl-CS"/>
        </w:rPr>
        <w:t xml:space="preserve"> </w:t>
      </w:r>
      <w:r w:rsidRPr="00F70CD4">
        <w:rPr>
          <w:rFonts w:ascii="Arial Narrow" w:hAnsi="Arial Narrow"/>
          <w:sz w:val="21"/>
          <w:szCs w:val="21"/>
          <w:lang w:val="sr-Cyrl-CS"/>
        </w:rPr>
        <w:t>о начину и поступку уновчења имовине стечајног дужника («</w:t>
      </w:r>
      <w:r w:rsidRPr="00F70CD4">
        <w:rPr>
          <w:rFonts w:ascii="Arial Narrow" w:hAnsi="Arial Narrow"/>
          <w:i/>
          <w:sz w:val="21"/>
          <w:szCs w:val="21"/>
          <w:lang w:val="sr-Cyrl-CS"/>
        </w:rPr>
        <w:t xml:space="preserve">Службени гласник Републике Србије» број </w:t>
      </w:r>
      <w:r w:rsidRPr="00F70CD4">
        <w:rPr>
          <w:rFonts w:ascii="Arial Narrow" w:hAnsi="Arial Narrow"/>
          <w:i/>
          <w:sz w:val="21"/>
          <w:szCs w:val="21"/>
        </w:rPr>
        <w:t>13/2010</w:t>
      </w:r>
      <w:r w:rsidRPr="00F70CD4">
        <w:rPr>
          <w:rFonts w:ascii="Arial Narrow" w:hAnsi="Arial Narrow"/>
          <w:sz w:val="21"/>
          <w:szCs w:val="21"/>
          <w:lang w:val="sr-Cyrl-CS"/>
        </w:rPr>
        <w:t>)</w:t>
      </w:r>
      <w:r w:rsidR="00165D6A" w:rsidRPr="00F70CD4">
        <w:rPr>
          <w:rFonts w:ascii="Arial Narrow" w:hAnsi="Arial Narrow"/>
          <w:sz w:val="21"/>
          <w:szCs w:val="21"/>
          <w:lang w:val="sr-Cyrl-CS"/>
        </w:rPr>
        <w:t xml:space="preserve">, </w:t>
      </w:r>
      <w:r w:rsidRPr="00F70CD4">
        <w:rPr>
          <w:rFonts w:ascii="Arial Narrow" w:hAnsi="Arial Narrow"/>
          <w:sz w:val="21"/>
          <w:szCs w:val="21"/>
          <w:lang w:val="sr-Cyrl-CS"/>
        </w:rPr>
        <w:t>стечајни управник стечајног дужника</w:t>
      </w:r>
    </w:p>
    <w:p w:rsidR="00E239EE" w:rsidRPr="00FC4092" w:rsidRDefault="00E239EE" w:rsidP="00165D6A">
      <w:pPr>
        <w:spacing w:after="0" w:line="240" w:lineRule="auto"/>
        <w:jc w:val="both"/>
        <w:rPr>
          <w:rFonts w:ascii="Arial Narrow" w:hAnsi="Arial Narrow"/>
          <w:sz w:val="21"/>
          <w:szCs w:val="21"/>
          <w:lang w:val="sr-Cyrl-CS"/>
        </w:rPr>
      </w:pPr>
    </w:p>
    <w:p w:rsidR="00E239EE" w:rsidRPr="00FC4092" w:rsidRDefault="00E239EE" w:rsidP="00165D6A">
      <w:pPr>
        <w:spacing w:after="0" w:line="240" w:lineRule="auto"/>
        <w:jc w:val="center"/>
        <w:rPr>
          <w:rFonts w:ascii="Arial Narrow" w:hAnsi="Arial Narrow"/>
          <w:b/>
          <w:sz w:val="21"/>
          <w:szCs w:val="21"/>
          <w:lang w:val="sr-Cyrl-CS"/>
        </w:rPr>
      </w:pPr>
      <w:r w:rsidRPr="00FC4092">
        <w:rPr>
          <w:rFonts w:ascii="Arial Narrow" w:hAnsi="Arial Narrow"/>
          <w:b/>
          <w:sz w:val="21"/>
          <w:szCs w:val="21"/>
          <w:lang w:val="sr-Latn-CS"/>
        </w:rPr>
        <w:t xml:space="preserve"> </w:t>
      </w:r>
      <w:r w:rsidR="001C1F4E">
        <w:rPr>
          <w:rFonts w:ascii="Arial Narrow" w:hAnsi="Arial Narrow"/>
          <w:b/>
          <w:sz w:val="21"/>
          <w:szCs w:val="21"/>
        </w:rPr>
        <w:t xml:space="preserve">ЛУКА ВИВА ДОО СУБОТИЦА </w:t>
      </w:r>
      <w:r w:rsidR="00165D6A" w:rsidRPr="00FC4092">
        <w:rPr>
          <w:rFonts w:ascii="Arial Narrow" w:hAnsi="Arial Narrow"/>
          <w:b/>
          <w:sz w:val="21"/>
          <w:szCs w:val="21"/>
          <w:lang w:val="sr-Cyrl-CS"/>
        </w:rPr>
        <w:t>У СТЕЧАЈУ</w:t>
      </w:r>
      <w:r w:rsidRPr="00FC4092">
        <w:rPr>
          <w:rFonts w:ascii="Arial Narrow" w:hAnsi="Arial Narrow"/>
          <w:b/>
          <w:sz w:val="21"/>
          <w:szCs w:val="21"/>
          <w:lang w:val="sr-Cyrl-CS"/>
        </w:rPr>
        <w:t xml:space="preserve"> из </w:t>
      </w:r>
      <w:r w:rsidR="00165D6A" w:rsidRPr="00FC4092">
        <w:rPr>
          <w:rFonts w:ascii="Arial Narrow" w:hAnsi="Arial Narrow"/>
          <w:b/>
          <w:sz w:val="21"/>
          <w:szCs w:val="21"/>
          <w:lang w:val="sr-Cyrl-CS"/>
        </w:rPr>
        <w:t>Суботице</w:t>
      </w:r>
      <w:r w:rsidRPr="00FC4092">
        <w:rPr>
          <w:rFonts w:ascii="Arial Narrow" w:hAnsi="Arial Narrow"/>
          <w:b/>
          <w:sz w:val="21"/>
          <w:szCs w:val="21"/>
          <w:lang w:val="sr-Cyrl-CS"/>
        </w:rPr>
        <w:t>, улица</w:t>
      </w:r>
      <w:r w:rsidR="00165D6A" w:rsidRPr="00FC4092">
        <w:rPr>
          <w:rFonts w:ascii="Arial Narrow" w:hAnsi="Arial Narrow"/>
          <w:b/>
          <w:sz w:val="21"/>
          <w:szCs w:val="21"/>
          <w:lang w:val="sr-Cyrl-CS"/>
        </w:rPr>
        <w:t xml:space="preserve"> </w:t>
      </w:r>
      <w:r w:rsidR="00F64907">
        <w:rPr>
          <w:rFonts w:ascii="Arial Narrow" w:hAnsi="Arial Narrow"/>
          <w:b/>
          <w:sz w:val="21"/>
          <w:szCs w:val="21"/>
          <w:lang w:val="sr-Cyrl-CS"/>
        </w:rPr>
        <w:t xml:space="preserve">Матије Гупца бр. </w:t>
      </w:r>
      <w:r w:rsidR="001C1F4E">
        <w:rPr>
          <w:rFonts w:ascii="Arial Narrow" w:hAnsi="Arial Narrow"/>
          <w:b/>
          <w:sz w:val="21"/>
          <w:szCs w:val="21"/>
          <w:lang w:val="sr-Cyrl-CS"/>
        </w:rPr>
        <w:t>102</w:t>
      </w:r>
      <w:permStart w:id="358293986" w:edGrp="everyone"/>
      <w:permEnd w:id="358293986"/>
    </w:p>
    <w:p w:rsidR="00E239EE" w:rsidRPr="00FC4092" w:rsidRDefault="00E239EE" w:rsidP="00165D6A">
      <w:pPr>
        <w:spacing w:after="0" w:line="240" w:lineRule="auto"/>
        <w:jc w:val="center"/>
        <w:rPr>
          <w:rFonts w:ascii="Arial Narrow" w:hAnsi="Arial Narrow"/>
          <w:sz w:val="21"/>
          <w:szCs w:val="21"/>
          <w:lang w:val="sr-Cyrl-CS"/>
        </w:rPr>
      </w:pPr>
    </w:p>
    <w:p w:rsidR="00E239EE" w:rsidRPr="00FC4092" w:rsidRDefault="00E239EE" w:rsidP="00165D6A">
      <w:pPr>
        <w:spacing w:after="0" w:line="240" w:lineRule="auto"/>
        <w:jc w:val="center"/>
        <w:rPr>
          <w:rFonts w:ascii="Arial Narrow" w:hAnsi="Arial Narrow"/>
          <w:b/>
          <w:sz w:val="21"/>
          <w:szCs w:val="21"/>
          <w:lang w:val="sr-Cyrl-CS"/>
        </w:rPr>
      </w:pPr>
      <w:r w:rsidRPr="00FC4092">
        <w:rPr>
          <w:rFonts w:ascii="Arial Narrow" w:hAnsi="Arial Narrow"/>
          <w:b/>
          <w:sz w:val="21"/>
          <w:szCs w:val="21"/>
          <w:lang w:val="sr-Cyrl-CS"/>
        </w:rPr>
        <w:t>ОГЛАШАВА</w:t>
      </w:r>
    </w:p>
    <w:p w:rsidR="00E239EE" w:rsidRPr="00FC4092" w:rsidRDefault="00E239EE" w:rsidP="00165D6A">
      <w:pPr>
        <w:spacing w:after="0" w:line="240" w:lineRule="auto"/>
        <w:jc w:val="center"/>
        <w:rPr>
          <w:rFonts w:ascii="Arial Narrow" w:hAnsi="Arial Narrow"/>
          <w:b/>
          <w:sz w:val="21"/>
          <w:szCs w:val="21"/>
          <w:lang w:val="sr-Cyrl-CS"/>
        </w:rPr>
      </w:pPr>
      <w:r w:rsidRPr="00FC4092">
        <w:rPr>
          <w:rFonts w:ascii="Arial Narrow" w:hAnsi="Arial Narrow"/>
          <w:b/>
          <w:sz w:val="21"/>
          <w:szCs w:val="21"/>
          <w:lang w:val="sr-Cyrl-CS"/>
        </w:rPr>
        <w:t>продају имовине јавним прикупљањем понуда</w:t>
      </w:r>
    </w:p>
    <w:p w:rsidR="00E239EE" w:rsidRPr="00FC4092" w:rsidRDefault="00E239EE" w:rsidP="00165D6A">
      <w:pPr>
        <w:spacing w:after="0" w:line="240" w:lineRule="auto"/>
        <w:jc w:val="both"/>
        <w:rPr>
          <w:rFonts w:ascii="Arial Narrow" w:hAnsi="Arial Narrow"/>
          <w:b/>
          <w:sz w:val="21"/>
          <w:szCs w:val="21"/>
          <w:lang w:val="sr-Cyrl-CS"/>
        </w:rPr>
      </w:pPr>
    </w:p>
    <w:p w:rsidR="001C1F4E" w:rsidRDefault="00E239EE" w:rsidP="00126438">
      <w:pPr>
        <w:spacing w:after="0" w:line="240" w:lineRule="auto"/>
        <w:rPr>
          <w:rFonts w:ascii="Arial Narrow" w:hAnsi="Arial Narrow"/>
          <w:sz w:val="21"/>
          <w:szCs w:val="21"/>
          <w:lang w:val="sr-Cyrl-CS"/>
        </w:rPr>
      </w:pPr>
      <w:r w:rsidRPr="00FC4092">
        <w:rPr>
          <w:rFonts w:ascii="Arial Narrow" w:hAnsi="Arial Narrow"/>
          <w:b/>
          <w:sz w:val="21"/>
          <w:szCs w:val="21"/>
          <w:lang w:val="sr-Cyrl-CS"/>
        </w:rPr>
        <w:t>Предмет продаје</w:t>
      </w:r>
      <w:r w:rsidRPr="00FC4092">
        <w:rPr>
          <w:rFonts w:ascii="Arial Narrow" w:hAnsi="Arial Narrow"/>
          <w:sz w:val="21"/>
          <w:szCs w:val="21"/>
          <w:lang w:val="sr-Cyrl-CS"/>
        </w:rPr>
        <w:t xml:space="preserve"> је </w:t>
      </w:r>
      <w:r w:rsidR="005452A9" w:rsidRPr="00FC4092">
        <w:rPr>
          <w:rFonts w:ascii="Arial Narrow" w:hAnsi="Arial Narrow"/>
          <w:sz w:val="21"/>
          <w:szCs w:val="21"/>
          <w:lang w:val="sr-Cyrl-CS"/>
        </w:rPr>
        <w:t xml:space="preserve">непокретна </w:t>
      </w:r>
      <w:r w:rsidRPr="00FC4092">
        <w:rPr>
          <w:rFonts w:ascii="Arial Narrow" w:hAnsi="Arial Narrow"/>
          <w:sz w:val="21"/>
          <w:szCs w:val="21"/>
          <w:lang w:val="sr-Cyrl-CS"/>
        </w:rPr>
        <w:t xml:space="preserve">имовина </w:t>
      </w:r>
      <w:r w:rsidR="005452A9" w:rsidRPr="00FC4092">
        <w:rPr>
          <w:rFonts w:ascii="Arial Narrow" w:hAnsi="Arial Narrow"/>
          <w:sz w:val="21"/>
          <w:szCs w:val="21"/>
          <w:lang w:val="sr-Cyrl-CS"/>
        </w:rPr>
        <w:t>стечајног дужника</w:t>
      </w:r>
      <w:r w:rsidR="001C1F4E">
        <w:rPr>
          <w:rFonts w:ascii="Arial Narrow" w:hAnsi="Arial Narrow"/>
          <w:sz w:val="21"/>
          <w:szCs w:val="21"/>
          <w:lang w:val="sr-Cyrl-CS"/>
        </w:rPr>
        <w:t>, по целинама, које чини:</w:t>
      </w:r>
      <w:r w:rsidR="005452A9" w:rsidRPr="00FC4092">
        <w:rPr>
          <w:rFonts w:ascii="Arial Narrow" w:hAnsi="Arial Narrow"/>
          <w:sz w:val="21"/>
          <w:szCs w:val="21"/>
          <w:lang w:val="sr-Cyrl-CS"/>
        </w:rPr>
        <w:t xml:space="preserve"> </w:t>
      </w:r>
    </w:p>
    <w:p w:rsidR="001C1F4E" w:rsidRPr="00BC6D36" w:rsidRDefault="001C1F4E" w:rsidP="005D1359">
      <w:pPr>
        <w:pStyle w:val="BodyText"/>
        <w:spacing w:line="255" w:lineRule="atLeast"/>
        <w:ind w:left="720" w:firstLine="720"/>
        <w:rPr>
          <w:rFonts w:ascii="Arial Narrow" w:hAnsi="Arial Narrow"/>
          <w:szCs w:val="20"/>
        </w:rPr>
      </w:pPr>
      <w:r>
        <w:rPr>
          <w:rFonts w:ascii="Arial Narrow" w:hAnsi="Arial Narrow"/>
          <w:szCs w:val="20"/>
        </w:rPr>
        <w:t>Имовинска целина бр.</w:t>
      </w:r>
      <w:r w:rsidRPr="00BC6D36">
        <w:rPr>
          <w:rFonts w:ascii="Arial Narrow" w:hAnsi="Arial Narrow"/>
          <w:szCs w:val="20"/>
        </w:rPr>
        <w:t xml:space="preserve"> 1:</w:t>
      </w:r>
    </w:p>
    <w:p w:rsidR="001C1F4E" w:rsidRPr="00BC6D36" w:rsidRDefault="001C1F4E" w:rsidP="001C1F4E">
      <w:pPr>
        <w:pStyle w:val="BodyText"/>
        <w:spacing w:line="255" w:lineRule="atLeast"/>
        <w:rPr>
          <w:rFonts w:ascii="Arial Narrow" w:hAnsi="Arial Narrow"/>
          <w:b w:val="0"/>
          <w:szCs w:val="20"/>
        </w:rPr>
      </w:pPr>
      <w:r w:rsidRPr="00BC6D36">
        <w:rPr>
          <w:rFonts w:ascii="Arial Narrow" w:hAnsi="Arial Narrow"/>
          <w:b w:val="0"/>
          <w:szCs w:val="20"/>
        </w:rPr>
        <w:t>Непокретна имовина која се састоји од 3 објекта и земљишта у грађевинском подручју, а налази се на адреси Пролетерска бр. 18, Нови Сад.  По административној подели припада МЗ Клиса, односно градској  четврти Новог Сада насеље – Горње ливаде. Насеље се налази на северозападној периферији Новог Сада, а северну границу насеља чини аутопут Суботица – Београд, а западно од насеља планирана је изградња две нове саобраћајнице које би повезивале овај аутопут са Булеваром Европе, односно Бачком Паланком.</w:t>
      </w:r>
    </w:p>
    <w:p w:rsidR="001C1F4E" w:rsidRPr="00BC6D36" w:rsidRDefault="001C1F4E" w:rsidP="001C1F4E">
      <w:pPr>
        <w:pStyle w:val="BodyText"/>
        <w:numPr>
          <w:ilvl w:val="1"/>
          <w:numId w:val="11"/>
        </w:numPr>
        <w:tabs>
          <w:tab w:val="num" w:pos="1440"/>
        </w:tabs>
        <w:spacing w:line="255" w:lineRule="atLeast"/>
        <w:ind w:left="0" w:firstLine="810"/>
        <w:rPr>
          <w:rFonts w:ascii="Arial Narrow" w:hAnsi="Arial Narrow"/>
          <w:b w:val="0"/>
          <w:szCs w:val="20"/>
        </w:rPr>
      </w:pPr>
      <w:r w:rsidRPr="00BC6D36">
        <w:rPr>
          <w:rFonts w:ascii="Arial Narrow" w:hAnsi="Arial Narrow"/>
          <w:b w:val="0"/>
          <w:szCs w:val="20"/>
        </w:rPr>
        <w:t xml:space="preserve">Објекат – хала изграђен на парцели 127/1,  К.О. Нови Сад </w:t>
      </w:r>
      <w:r w:rsidRPr="00BC6D36">
        <w:rPr>
          <w:rFonts w:ascii="Arial Narrow" w:hAnsi="Arial Narrow"/>
          <w:b w:val="0"/>
          <w:szCs w:val="20"/>
          <w:lang w:val="hr-HR"/>
        </w:rPr>
        <w:t>IV</w:t>
      </w:r>
      <w:r w:rsidRPr="00BC6D36">
        <w:rPr>
          <w:rFonts w:ascii="Arial Narrow" w:hAnsi="Arial Narrow"/>
          <w:b w:val="0"/>
          <w:szCs w:val="20"/>
        </w:rPr>
        <w:t>, у Листу непокретности бр. 946., на Копији плана није убележен на терену, заузима бруто површину од 606 м</w:t>
      </w:r>
      <w:r w:rsidRPr="00BC6D36">
        <w:rPr>
          <w:rFonts w:ascii="Arial Narrow" w:hAnsi="Arial Narrow"/>
          <w:b w:val="0"/>
          <w:szCs w:val="20"/>
          <w:vertAlign w:val="superscript"/>
        </w:rPr>
        <w:t>2</w:t>
      </w:r>
      <w:r w:rsidRPr="00BC6D36">
        <w:rPr>
          <w:rFonts w:ascii="Arial Narrow" w:hAnsi="Arial Narrow"/>
          <w:b w:val="0"/>
          <w:szCs w:val="20"/>
        </w:rPr>
        <w:t>, нето површине 580 м</w:t>
      </w:r>
      <w:r w:rsidRPr="00BC6D36">
        <w:rPr>
          <w:rFonts w:ascii="Arial Narrow" w:hAnsi="Arial Narrow"/>
          <w:b w:val="0"/>
          <w:szCs w:val="20"/>
          <w:vertAlign w:val="superscript"/>
        </w:rPr>
        <w:t>2</w:t>
      </w:r>
      <w:r w:rsidRPr="00BC6D36">
        <w:rPr>
          <w:rFonts w:ascii="Arial Narrow" w:hAnsi="Arial Narrow"/>
          <w:b w:val="0"/>
          <w:szCs w:val="20"/>
        </w:rPr>
        <w:t>, са основном наменом магацинског простора, уграђеном електроинсталацијом, изграђен без дозволе за градњу.</w:t>
      </w:r>
    </w:p>
    <w:p w:rsidR="001C1F4E" w:rsidRPr="00BC6D36" w:rsidRDefault="001C1F4E" w:rsidP="001C1F4E">
      <w:pPr>
        <w:pStyle w:val="BodyText"/>
        <w:spacing w:line="255" w:lineRule="atLeast"/>
        <w:ind w:firstLine="810"/>
        <w:rPr>
          <w:rFonts w:ascii="Arial Narrow" w:hAnsi="Arial Narrow"/>
          <w:b w:val="0"/>
          <w:szCs w:val="20"/>
        </w:rPr>
      </w:pPr>
      <w:r w:rsidRPr="00BC6D36">
        <w:rPr>
          <w:rFonts w:ascii="Arial Narrow" w:hAnsi="Arial Narrow"/>
          <w:b w:val="0"/>
          <w:szCs w:val="20"/>
        </w:rPr>
        <w:t>1.2</w:t>
      </w:r>
      <w:r w:rsidRPr="00BC6D36">
        <w:rPr>
          <w:rFonts w:ascii="Arial Narrow" w:hAnsi="Arial Narrow"/>
          <w:b w:val="0"/>
          <w:szCs w:val="20"/>
        </w:rPr>
        <w:tab/>
        <w:t xml:space="preserve">Објекат у изградњи – на парцели 127/1, К.О. Нови Сад </w:t>
      </w:r>
      <w:r w:rsidRPr="00BC6D36">
        <w:rPr>
          <w:rFonts w:ascii="Arial Narrow" w:hAnsi="Arial Narrow"/>
          <w:b w:val="0"/>
          <w:szCs w:val="20"/>
          <w:lang w:val="hr-HR"/>
        </w:rPr>
        <w:t>IV</w:t>
      </w:r>
      <w:r w:rsidRPr="00BC6D36">
        <w:rPr>
          <w:rFonts w:ascii="Arial Narrow" w:hAnsi="Arial Narrow"/>
          <w:b w:val="0"/>
          <w:szCs w:val="20"/>
        </w:rPr>
        <w:t>, у Листу непокретности бр. 946, а на Копији плана објекат је необележен,  изграђен без дозволе. Објекат је у грубој фази изградње – степен завршености 10%, нето површине 860 м</w:t>
      </w:r>
      <w:r w:rsidRPr="00BC6D36">
        <w:rPr>
          <w:rFonts w:ascii="Arial Narrow" w:hAnsi="Arial Narrow"/>
          <w:b w:val="0"/>
          <w:szCs w:val="20"/>
          <w:vertAlign w:val="superscript"/>
        </w:rPr>
        <w:t>2</w:t>
      </w:r>
      <w:r w:rsidRPr="00BC6D36">
        <w:rPr>
          <w:rFonts w:ascii="Arial Narrow" w:hAnsi="Arial Narrow"/>
          <w:b w:val="0"/>
          <w:szCs w:val="20"/>
        </w:rPr>
        <w:t>.</w:t>
      </w:r>
    </w:p>
    <w:p w:rsidR="001C1F4E" w:rsidRPr="00BC6D36" w:rsidRDefault="001C1F4E" w:rsidP="001C1F4E">
      <w:pPr>
        <w:pStyle w:val="BodyText"/>
        <w:numPr>
          <w:ilvl w:val="1"/>
          <w:numId w:val="12"/>
        </w:numPr>
        <w:spacing w:line="255" w:lineRule="atLeast"/>
        <w:ind w:left="0" w:firstLine="810"/>
        <w:rPr>
          <w:rFonts w:ascii="Arial Narrow" w:hAnsi="Arial Narrow"/>
          <w:b w:val="0"/>
          <w:szCs w:val="20"/>
        </w:rPr>
      </w:pPr>
      <w:r w:rsidRPr="00BC6D36">
        <w:rPr>
          <w:rFonts w:ascii="Arial Narrow" w:hAnsi="Arial Narrow"/>
          <w:b w:val="0"/>
          <w:szCs w:val="20"/>
        </w:rPr>
        <w:t>Пословна зграда – приземље плус спрат изграђена на парцели 127/1, К.О. Нови Сад</w:t>
      </w:r>
      <w:r w:rsidRPr="00BC6D36">
        <w:rPr>
          <w:rFonts w:ascii="Arial Narrow" w:hAnsi="Arial Narrow"/>
          <w:b w:val="0"/>
          <w:szCs w:val="20"/>
          <w:lang w:val="hr-HR"/>
        </w:rPr>
        <w:t xml:space="preserve"> IV, у Листу непокретности бр. 946, на </w:t>
      </w:r>
      <w:r w:rsidRPr="00BC6D36">
        <w:rPr>
          <w:rFonts w:ascii="Arial Narrow" w:hAnsi="Arial Narrow"/>
          <w:b w:val="0"/>
          <w:szCs w:val="20"/>
        </w:rPr>
        <w:t>К</w:t>
      </w:r>
      <w:r w:rsidRPr="00BC6D36">
        <w:rPr>
          <w:rFonts w:ascii="Arial Narrow" w:hAnsi="Arial Narrow"/>
          <w:b w:val="0"/>
          <w:szCs w:val="20"/>
          <w:lang w:val="hr-HR"/>
        </w:rPr>
        <w:t>опији плана није обележен, изграђен без дозволе. У природи захвата бруто површину од 979 м</w:t>
      </w:r>
      <w:r w:rsidRPr="00BC6D36">
        <w:rPr>
          <w:rFonts w:ascii="Arial Narrow" w:hAnsi="Arial Narrow"/>
          <w:b w:val="0"/>
          <w:szCs w:val="20"/>
          <w:vertAlign w:val="superscript"/>
          <w:lang w:val="hr-HR"/>
        </w:rPr>
        <w:t>2</w:t>
      </w:r>
      <w:r w:rsidRPr="00BC6D36">
        <w:rPr>
          <w:rFonts w:ascii="Arial Narrow" w:hAnsi="Arial Narrow"/>
          <w:b w:val="0"/>
          <w:szCs w:val="20"/>
          <w:lang w:val="hr-HR"/>
        </w:rPr>
        <w:t xml:space="preserve"> у приземљу (нето 830 м</w:t>
      </w:r>
      <w:r w:rsidRPr="00BC6D36">
        <w:rPr>
          <w:rFonts w:ascii="Arial Narrow" w:hAnsi="Arial Narrow"/>
          <w:b w:val="0"/>
          <w:szCs w:val="20"/>
          <w:vertAlign w:val="superscript"/>
          <w:lang w:val="hr-HR"/>
        </w:rPr>
        <w:t>2</w:t>
      </w:r>
      <w:r w:rsidRPr="00BC6D36">
        <w:rPr>
          <w:rFonts w:ascii="Arial Narrow" w:hAnsi="Arial Narrow"/>
          <w:b w:val="0"/>
          <w:szCs w:val="20"/>
          <w:lang w:val="hr-HR"/>
        </w:rPr>
        <w:t>), бруто површина спарта 430 м</w:t>
      </w:r>
      <w:r w:rsidRPr="00BC6D36">
        <w:rPr>
          <w:rFonts w:ascii="Arial Narrow" w:hAnsi="Arial Narrow"/>
          <w:b w:val="0"/>
          <w:szCs w:val="20"/>
          <w:vertAlign w:val="superscript"/>
          <w:lang w:val="hr-HR"/>
        </w:rPr>
        <w:t>2</w:t>
      </w:r>
      <w:r w:rsidRPr="00BC6D36">
        <w:rPr>
          <w:rFonts w:ascii="Arial Narrow" w:hAnsi="Arial Narrow"/>
          <w:b w:val="0"/>
          <w:szCs w:val="20"/>
          <w:lang w:val="hr-HR"/>
        </w:rPr>
        <w:t xml:space="preserve"> (нето 365 м</w:t>
      </w:r>
      <w:r w:rsidRPr="00BC6D36">
        <w:rPr>
          <w:rFonts w:ascii="Arial Narrow" w:hAnsi="Arial Narrow"/>
          <w:b w:val="0"/>
          <w:szCs w:val="20"/>
          <w:vertAlign w:val="superscript"/>
          <w:lang w:val="hr-HR"/>
        </w:rPr>
        <w:t>2</w:t>
      </w:r>
      <w:r w:rsidRPr="00BC6D36">
        <w:rPr>
          <w:rFonts w:ascii="Arial Narrow" w:hAnsi="Arial Narrow"/>
          <w:b w:val="0"/>
          <w:szCs w:val="20"/>
          <w:lang w:val="hr-HR"/>
        </w:rPr>
        <w:t xml:space="preserve">). Објекат поседује </w:t>
      </w:r>
      <w:r w:rsidRPr="00BC6D36">
        <w:rPr>
          <w:rFonts w:ascii="Arial Narrow" w:hAnsi="Arial Narrow"/>
          <w:b w:val="0"/>
          <w:szCs w:val="20"/>
        </w:rPr>
        <w:t>е</w:t>
      </w:r>
      <w:r w:rsidRPr="00BC6D36">
        <w:rPr>
          <w:rFonts w:ascii="Arial Narrow" w:hAnsi="Arial Narrow"/>
          <w:b w:val="0"/>
          <w:szCs w:val="20"/>
          <w:lang w:val="hr-HR"/>
        </w:rPr>
        <w:t>лектроинсталацију,</w:t>
      </w:r>
      <w:r w:rsidRPr="00BC6D36">
        <w:rPr>
          <w:rFonts w:ascii="Arial Narrow" w:hAnsi="Arial Narrow"/>
          <w:b w:val="0"/>
          <w:szCs w:val="20"/>
        </w:rPr>
        <w:t xml:space="preserve"> </w:t>
      </w:r>
      <w:r w:rsidRPr="00BC6D36">
        <w:rPr>
          <w:rFonts w:ascii="Arial Narrow" w:hAnsi="Arial Narrow"/>
          <w:b w:val="0"/>
          <w:szCs w:val="20"/>
          <w:lang w:val="hr-HR"/>
        </w:rPr>
        <w:t>инсталацију водовода, канализацију и ПТТ инсталацију</w:t>
      </w:r>
      <w:r w:rsidRPr="00BC6D36">
        <w:rPr>
          <w:rFonts w:ascii="Arial Narrow" w:hAnsi="Arial Narrow"/>
          <w:b w:val="0"/>
          <w:szCs w:val="20"/>
        </w:rPr>
        <w:t xml:space="preserve">, </w:t>
      </w:r>
      <w:r w:rsidRPr="00BC6D36">
        <w:rPr>
          <w:rFonts w:ascii="Arial Narrow" w:hAnsi="Arial Narrow"/>
          <w:b w:val="0"/>
          <w:szCs w:val="20"/>
          <w:lang w:val="hr-HR"/>
        </w:rPr>
        <w:t xml:space="preserve">грејање централно – гасни </w:t>
      </w:r>
      <w:r w:rsidRPr="00BC6D36">
        <w:rPr>
          <w:rFonts w:ascii="Arial Narrow" w:hAnsi="Arial Narrow"/>
          <w:b w:val="0"/>
          <w:szCs w:val="20"/>
        </w:rPr>
        <w:t xml:space="preserve">прикључак. Намена објекта је канцеларијско скалдишни простор, функционалан је и у </w:t>
      </w:r>
      <w:r>
        <w:rPr>
          <w:rFonts w:ascii="Arial Narrow" w:hAnsi="Arial Narrow"/>
          <w:b w:val="0"/>
          <w:szCs w:val="20"/>
        </w:rPr>
        <w:t>одличном</w:t>
      </w:r>
      <w:r w:rsidRPr="00BC6D36">
        <w:rPr>
          <w:rFonts w:ascii="Arial Narrow" w:hAnsi="Arial Narrow"/>
          <w:b w:val="0"/>
          <w:szCs w:val="20"/>
        </w:rPr>
        <w:t xml:space="preserve"> стању, без оштећења.</w:t>
      </w:r>
    </w:p>
    <w:p w:rsidR="001C1F4E" w:rsidRPr="00BC6D36" w:rsidRDefault="001C1F4E" w:rsidP="001C1F4E">
      <w:pPr>
        <w:pStyle w:val="BodyText"/>
        <w:spacing w:line="255" w:lineRule="atLeast"/>
        <w:ind w:firstLine="810"/>
        <w:rPr>
          <w:rFonts w:ascii="Arial Narrow" w:hAnsi="Arial Narrow"/>
          <w:b w:val="0"/>
          <w:szCs w:val="20"/>
        </w:rPr>
      </w:pPr>
      <w:r w:rsidRPr="00BC6D36">
        <w:rPr>
          <w:rFonts w:ascii="Arial Narrow" w:hAnsi="Arial Narrow"/>
          <w:b w:val="0"/>
          <w:szCs w:val="20"/>
        </w:rPr>
        <w:t>1.4</w:t>
      </w:r>
      <w:r w:rsidRPr="00BC6D36">
        <w:rPr>
          <w:rFonts w:ascii="Arial Narrow" w:hAnsi="Arial Narrow"/>
          <w:b w:val="0"/>
          <w:szCs w:val="20"/>
        </w:rPr>
        <w:tab/>
        <w:t xml:space="preserve">Парцела бр. 127/1 и бр. 127/2, К.О. Нoви Сад </w:t>
      </w:r>
      <w:r w:rsidRPr="00BC6D36">
        <w:rPr>
          <w:rFonts w:ascii="Arial Narrow" w:hAnsi="Arial Narrow"/>
          <w:b w:val="0"/>
          <w:szCs w:val="20"/>
          <w:lang w:val="hr-HR"/>
        </w:rPr>
        <w:t>IV</w:t>
      </w:r>
      <w:r w:rsidRPr="00BC6D36">
        <w:rPr>
          <w:rFonts w:ascii="Arial Narrow" w:hAnsi="Arial Narrow"/>
          <w:b w:val="0"/>
          <w:szCs w:val="20"/>
        </w:rPr>
        <w:t>,</w:t>
      </w:r>
      <w:r w:rsidRPr="00BC6D36">
        <w:rPr>
          <w:rFonts w:ascii="Arial Narrow" w:hAnsi="Arial Narrow"/>
          <w:b w:val="0"/>
          <w:szCs w:val="20"/>
          <w:lang w:val="hr-HR"/>
        </w:rPr>
        <w:t xml:space="preserve"> </w:t>
      </w:r>
      <w:r w:rsidRPr="00BC6D36">
        <w:rPr>
          <w:rFonts w:ascii="Arial Narrow" w:hAnsi="Arial Narrow"/>
          <w:b w:val="0"/>
          <w:szCs w:val="20"/>
        </w:rPr>
        <w:t>у Листу непокретности 946 су приватна својина стечајног дужника.  Парцела 127/1 води се као земљиште у грађевинском подручју, земљиште под зградом и другим објектима површине 11.388 м</w:t>
      </w:r>
      <w:r w:rsidRPr="00BC6D36">
        <w:rPr>
          <w:rFonts w:ascii="Arial Narrow" w:hAnsi="Arial Narrow"/>
          <w:b w:val="0"/>
          <w:szCs w:val="20"/>
          <w:vertAlign w:val="superscript"/>
        </w:rPr>
        <w:t>2</w:t>
      </w:r>
      <w:r w:rsidRPr="00BC6D36">
        <w:rPr>
          <w:rFonts w:ascii="Arial Narrow" w:hAnsi="Arial Narrow"/>
          <w:b w:val="0"/>
          <w:szCs w:val="20"/>
        </w:rPr>
        <w:t>. Парцела је правоугаоног облика, краћом страницом излази на Пролетерску улицу, са супротне стране други крај парцеле је цца 150 м удаљен од аутопута Е-75. Део парцеле у површини од 450 м</w:t>
      </w:r>
      <w:r w:rsidRPr="00BC6D36">
        <w:rPr>
          <w:rFonts w:ascii="Arial Narrow" w:hAnsi="Arial Narrow"/>
          <w:b w:val="0"/>
          <w:szCs w:val="20"/>
          <w:vertAlign w:val="superscript"/>
        </w:rPr>
        <w:t>2</w:t>
      </w:r>
      <w:r w:rsidRPr="00BC6D36">
        <w:rPr>
          <w:rFonts w:ascii="Arial Narrow" w:hAnsi="Arial Narrow"/>
          <w:b w:val="0"/>
          <w:szCs w:val="20"/>
        </w:rPr>
        <w:t xml:space="preserve"> је са бетонским платоом. Парцела 127/2 води се као земљиште у грађевинском подручју укупне површине 196 м</w:t>
      </w:r>
      <w:r w:rsidRPr="00BC6D36">
        <w:rPr>
          <w:rFonts w:ascii="Arial Narrow" w:hAnsi="Arial Narrow"/>
          <w:b w:val="0"/>
          <w:szCs w:val="20"/>
          <w:vertAlign w:val="superscript"/>
        </w:rPr>
        <w:t>2</w:t>
      </w:r>
      <w:r w:rsidRPr="00BC6D36">
        <w:rPr>
          <w:rFonts w:ascii="Arial Narrow" w:hAnsi="Arial Narrow"/>
          <w:b w:val="0"/>
          <w:szCs w:val="20"/>
        </w:rPr>
        <w:t>.</w:t>
      </w:r>
      <w:r w:rsidRPr="00BC6D36">
        <w:rPr>
          <w:rFonts w:ascii="Arial Narrow" w:hAnsi="Arial Narrow"/>
          <w:b w:val="0"/>
          <w:szCs w:val="20"/>
        </w:rPr>
        <w:tab/>
      </w:r>
    </w:p>
    <w:p w:rsidR="001C1F4E" w:rsidRDefault="001C1F4E" w:rsidP="001C1F4E">
      <w:pPr>
        <w:spacing w:after="0" w:line="255" w:lineRule="atLeast"/>
        <w:rPr>
          <w:rFonts w:ascii="Arial Narrow" w:hAnsi="Arial Narrow"/>
          <w:bCs/>
          <w:sz w:val="20"/>
          <w:szCs w:val="20"/>
        </w:rPr>
      </w:pPr>
      <w:r w:rsidRPr="00BC6D36">
        <w:rPr>
          <w:rFonts w:ascii="Arial Narrow" w:hAnsi="Arial Narrow"/>
          <w:b/>
          <w:bCs/>
          <w:sz w:val="20"/>
          <w:szCs w:val="20"/>
        </w:rPr>
        <w:t>Напомена:</w:t>
      </w:r>
      <w:r w:rsidRPr="00BC6D36">
        <w:rPr>
          <w:rFonts w:ascii="Arial Narrow" w:hAnsi="Arial Narrow"/>
          <w:b/>
          <w:bCs/>
          <w:sz w:val="20"/>
          <w:szCs w:val="20"/>
        </w:rPr>
        <w:tab/>
      </w:r>
      <w:r w:rsidRPr="00BC6D36">
        <w:rPr>
          <w:rFonts w:ascii="Arial Narrow" w:hAnsi="Arial Narrow"/>
          <w:bCs/>
          <w:sz w:val="20"/>
          <w:szCs w:val="20"/>
        </w:rPr>
        <w:t>Сви објекти су изграђени без дозволе за градњу. Објекат 1.1 у катастру се води као у природи – бруто површине 606 м</w:t>
      </w:r>
      <w:r w:rsidRPr="00BC6D36">
        <w:rPr>
          <w:rFonts w:ascii="Arial Narrow" w:hAnsi="Arial Narrow"/>
          <w:bCs/>
          <w:sz w:val="20"/>
          <w:szCs w:val="20"/>
          <w:vertAlign w:val="superscript"/>
        </w:rPr>
        <w:t>2</w:t>
      </w:r>
      <w:r w:rsidRPr="00BC6D36">
        <w:rPr>
          <w:rFonts w:ascii="Arial Narrow" w:hAnsi="Arial Narrow"/>
          <w:bCs/>
          <w:sz w:val="20"/>
          <w:szCs w:val="20"/>
        </w:rPr>
        <w:t>. Објекти бр. 1.2 и 1.3 су изграђени рушењем и дограђивањем три објекта који се и даље у катастру воде као земљиште под зградом – објектом (укупне површине 1.674 м</w:t>
      </w:r>
      <w:r w:rsidRPr="00BC6D36">
        <w:rPr>
          <w:rFonts w:ascii="Arial Narrow" w:hAnsi="Arial Narrow"/>
          <w:bCs/>
          <w:sz w:val="20"/>
          <w:szCs w:val="20"/>
          <w:vertAlign w:val="superscript"/>
        </w:rPr>
        <w:t>2</w:t>
      </w:r>
      <w:r w:rsidRPr="00BC6D36">
        <w:rPr>
          <w:rFonts w:ascii="Arial Narrow" w:hAnsi="Arial Narrow"/>
          <w:bCs/>
          <w:sz w:val="20"/>
          <w:szCs w:val="20"/>
        </w:rPr>
        <w:t>).</w:t>
      </w:r>
      <w:r>
        <w:rPr>
          <w:rFonts w:ascii="Arial Narrow" w:hAnsi="Arial Narrow"/>
          <w:bCs/>
          <w:sz w:val="20"/>
          <w:szCs w:val="20"/>
        </w:rPr>
        <w:t xml:space="preserve"> У катастру непокретности имовинска целина бр. 1. уписана је као власништво Лука Нирвана доо, али је неспорно власништво стечајног дужника Лука Вива доо, као правног следбеника.</w:t>
      </w:r>
    </w:p>
    <w:p w:rsidR="001C1F4E" w:rsidRDefault="001C1F4E" w:rsidP="001C1F4E">
      <w:pPr>
        <w:spacing w:after="0" w:line="255" w:lineRule="atLeast"/>
        <w:rPr>
          <w:rFonts w:ascii="Arial Narrow" w:hAnsi="Arial Narrow"/>
          <w:b/>
          <w:color w:val="000000"/>
          <w:sz w:val="20"/>
          <w:szCs w:val="20"/>
          <w:lang w:val="sr-Cyrl-BA" w:eastAsia="sr-Latn-CS"/>
        </w:rPr>
      </w:pPr>
      <w:r>
        <w:rPr>
          <w:rFonts w:ascii="Arial Narrow" w:hAnsi="Arial Narrow"/>
          <w:b/>
          <w:color w:val="000000"/>
          <w:sz w:val="20"/>
          <w:szCs w:val="20"/>
          <w:lang w:val="sr-Cyrl-BA" w:eastAsia="sr-Latn-CS"/>
        </w:rPr>
        <w:t>ПРОЦЕЊЕНА ВРЕДНОСТ</w:t>
      </w:r>
      <w:r w:rsidRPr="00B147ED">
        <w:rPr>
          <w:rFonts w:ascii="Arial Narrow" w:hAnsi="Arial Narrow"/>
          <w:b/>
          <w:color w:val="000000"/>
          <w:sz w:val="20"/>
          <w:szCs w:val="20"/>
          <w:lang w:val="sr-Cyrl-BA" w:eastAsia="sr-Latn-CS"/>
        </w:rPr>
        <w:t xml:space="preserve"> непокретне имовине </w:t>
      </w:r>
      <w:r w:rsidRPr="00B147ED">
        <w:rPr>
          <w:rFonts w:ascii="Arial Narrow" w:hAnsi="Arial Narrow"/>
          <w:b/>
          <w:color w:val="000000"/>
          <w:sz w:val="20"/>
          <w:szCs w:val="20"/>
          <w:lang w:eastAsia="sr-Latn-CS"/>
        </w:rPr>
        <w:t xml:space="preserve">– имовинска целина бр. 1 </w:t>
      </w:r>
      <w:r w:rsidRPr="00B147ED">
        <w:rPr>
          <w:rFonts w:ascii="Arial Narrow" w:hAnsi="Arial Narrow"/>
          <w:b/>
          <w:color w:val="000000"/>
          <w:sz w:val="20"/>
          <w:szCs w:val="20"/>
          <w:lang w:val="sr-Cyrl-BA" w:eastAsia="sr-Latn-CS"/>
        </w:rPr>
        <w:t xml:space="preserve">износи </w:t>
      </w:r>
      <w:r w:rsidR="009C45C3">
        <w:rPr>
          <w:rFonts w:ascii="Arial Narrow" w:hAnsi="Arial Narrow"/>
          <w:b/>
          <w:color w:val="000000"/>
          <w:sz w:val="20"/>
          <w:szCs w:val="20"/>
          <w:lang w:val="sr-Cyrl-BA" w:eastAsia="sr-Latn-CS"/>
        </w:rPr>
        <w:t>59.312.690,76</w:t>
      </w:r>
      <w:r w:rsidR="007B2267">
        <w:rPr>
          <w:rFonts w:ascii="Arial Narrow" w:hAnsi="Arial Narrow"/>
          <w:b/>
          <w:color w:val="000000"/>
          <w:sz w:val="20"/>
          <w:szCs w:val="20"/>
          <w:lang w:val="sr-Cyrl-BA" w:eastAsia="sr-Latn-CS"/>
        </w:rPr>
        <w:t xml:space="preserve"> динара</w:t>
      </w:r>
    </w:p>
    <w:p w:rsidR="007B2267" w:rsidRDefault="007B2267" w:rsidP="001C1F4E">
      <w:pPr>
        <w:spacing w:after="0" w:line="255" w:lineRule="atLeast"/>
        <w:rPr>
          <w:rFonts w:ascii="Arial Narrow" w:hAnsi="Arial Narrow"/>
          <w:b/>
          <w:color w:val="000000"/>
          <w:sz w:val="20"/>
          <w:szCs w:val="20"/>
          <w:lang w:val="sr-Cyrl-BA" w:eastAsia="sr-Latn-CS"/>
        </w:rPr>
      </w:pPr>
      <w:r>
        <w:rPr>
          <w:rFonts w:ascii="Arial Narrow" w:hAnsi="Arial Narrow"/>
          <w:b/>
          <w:color w:val="000000"/>
          <w:sz w:val="20"/>
          <w:szCs w:val="20"/>
          <w:lang w:val="sr-Cyrl-BA" w:eastAsia="sr-Latn-CS"/>
        </w:rPr>
        <w:t xml:space="preserve">ДЕПОЗИТ </w:t>
      </w:r>
      <w:r w:rsidR="009C45C3">
        <w:rPr>
          <w:rFonts w:ascii="Arial Narrow" w:hAnsi="Arial Narrow"/>
          <w:b/>
          <w:color w:val="000000"/>
          <w:sz w:val="20"/>
          <w:szCs w:val="20"/>
          <w:lang w:val="sr-Cyrl-BA" w:eastAsia="sr-Latn-CS"/>
        </w:rPr>
        <w:t>11.862.538,15</w:t>
      </w:r>
      <w:r>
        <w:rPr>
          <w:rFonts w:ascii="Arial Narrow" w:hAnsi="Arial Narrow"/>
          <w:b/>
          <w:color w:val="000000"/>
          <w:sz w:val="20"/>
          <w:szCs w:val="20"/>
          <w:lang w:val="sr-Cyrl-BA" w:eastAsia="sr-Latn-CS"/>
        </w:rPr>
        <w:t xml:space="preserve"> динара</w:t>
      </w:r>
    </w:p>
    <w:p w:rsidR="001C1F4E" w:rsidRPr="00B147ED" w:rsidRDefault="001C1F4E" w:rsidP="001C1F4E">
      <w:pPr>
        <w:spacing w:after="0" w:line="255" w:lineRule="atLeast"/>
        <w:rPr>
          <w:rFonts w:ascii="Arial Narrow" w:hAnsi="Arial Narrow"/>
          <w:b/>
          <w:bCs/>
          <w:sz w:val="20"/>
          <w:szCs w:val="20"/>
        </w:rPr>
      </w:pPr>
    </w:p>
    <w:p w:rsidR="001C1F4E" w:rsidRPr="00BC6D36" w:rsidRDefault="001C1F4E" w:rsidP="001C1F4E">
      <w:pPr>
        <w:pStyle w:val="BodyText"/>
        <w:spacing w:line="255" w:lineRule="atLeast"/>
        <w:ind w:left="720" w:firstLine="720"/>
        <w:rPr>
          <w:rFonts w:ascii="Arial Narrow" w:hAnsi="Arial Narrow"/>
          <w:szCs w:val="20"/>
        </w:rPr>
      </w:pPr>
      <w:r>
        <w:rPr>
          <w:rFonts w:ascii="Arial Narrow" w:hAnsi="Arial Narrow"/>
          <w:szCs w:val="20"/>
        </w:rPr>
        <w:t>Имовинска целина бр.</w:t>
      </w:r>
      <w:r w:rsidRPr="00BC6D36">
        <w:rPr>
          <w:rFonts w:ascii="Arial Narrow" w:hAnsi="Arial Narrow"/>
          <w:szCs w:val="20"/>
        </w:rPr>
        <w:t xml:space="preserve"> </w:t>
      </w:r>
      <w:r>
        <w:rPr>
          <w:rFonts w:ascii="Arial Narrow" w:hAnsi="Arial Narrow"/>
          <w:szCs w:val="20"/>
        </w:rPr>
        <w:t>2</w:t>
      </w:r>
      <w:r w:rsidRPr="00BC6D36">
        <w:rPr>
          <w:rFonts w:ascii="Arial Narrow" w:hAnsi="Arial Narrow"/>
          <w:szCs w:val="20"/>
        </w:rPr>
        <w:t>:</w:t>
      </w:r>
    </w:p>
    <w:p w:rsidR="001C1F4E" w:rsidRPr="00BC6D36" w:rsidRDefault="001C1F4E" w:rsidP="001C1F4E">
      <w:pPr>
        <w:pStyle w:val="BodyText"/>
        <w:spacing w:line="255" w:lineRule="atLeast"/>
        <w:rPr>
          <w:rFonts w:ascii="Arial Narrow" w:hAnsi="Arial Narrow"/>
          <w:b w:val="0"/>
          <w:szCs w:val="20"/>
        </w:rPr>
      </w:pPr>
      <w:r w:rsidRPr="00BC6D36">
        <w:rPr>
          <w:rFonts w:ascii="Arial Narrow" w:hAnsi="Arial Narrow"/>
          <w:b w:val="0"/>
          <w:szCs w:val="20"/>
        </w:rPr>
        <w:t xml:space="preserve">Непокретна имовина </w:t>
      </w:r>
      <w:r>
        <w:rPr>
          <w:rFonts w:ascii="Arial Narrow" w:hAnsi="Arial Narrow"/>
          <w:b w:val="0"/>
          <w:szCs w:val="20"/>
        </w:rPr>
        <w:t xml:space="preserve">која чини целину састоји се од три објекта, изграђених на адреси ул. Нова – 3 бр. 27, Беочин.  </w:t>
      </w:r>
    </w:p>
    <w:p w:rsidR="001C1F4E" w:rsidRPr="00144414" w:rsidRDefault="001C1F4E" w:rsidP="001C1F4E">
      <w:pPr>
        <w:pStyle w:val="BodyText"/>
        <w:numPr>
          <w:ilvl w:val="1"/>
          <w:numId w:val="14"/>
        </w:numPr>
        <w:spacing w:line="255" w:lineRule="atLeast"/>
        <w:ind w:left="0" w:firstLine="810"/>
        <w:rPr>
          <w:rFonts w:ascii="Arial Narrow" w:hAnsi="Arial Narrow"/>
          <w:b w:val="0"/>
          <w:szCs w:val="20"/>
        </w:rPr>
      </w:pPr>
      <w:r w:rsidRPr="00BC6D36">
        <w:rPr>
          <w:rFonts w:ascii="Arial Narrow" w:hAnsi="Arial Narrow"/>
          <w:b w:val="0"/>
          <w:szCs w:val="20"/>
        </w:rPr>
        <w:t xml:space="preserve">Објекат </w:t>
      </w:r>
      <w:r>
        <w:rPr>
          <w:rFonts w:ascii="Arial Narrow" w:hAnsi="Arial Narrow"/>
          <w:b w:val="0"/>
          <w:szCs w:val="20"/>
        </w:rPr>
        <w:t>изграђен на парцели бр. 1631/114 К.О. Беочин у Листу непокретности бр. 1981, бруто површине у основи 487 м</w:t>
      </w:r>
      <w:r w:rsidRPr="007A3050">
        <w:rPr>
          <w:rFonts w:ascii="Arial Narrow" w:hAnsi="Arial Narrow"/>
          <w:b w:val="0"/>
          <w:szCs w:val="20"/>
          <w:vertAlign w:val="superscript"/>
        </w:rPr>
        <w:t>2</w:t>
      </w:r>
      <w:r>
        <w:rPr>
          <w:rFonts w:ascii="Arial Narrow" w:hAnsi="Arial Narrow"/>
          <w:b w:val="0"/>
          <w:szCs w:val="20"/>
        </w:rPr>
        <w:t>, у природи је објекат са 3 етажа: приземље 404,48 м</w:t>
      </w:r>
      <w:r w:rsidRPr="007A3050">
        <w:rPr>
          <w:rFonts w:ascii="Arial Narrow" w:hAnsi="Arial Narrow"/>
          <w:b w:val="0"/>
          <w:szCs w:val="20"/>
          <w:vertAlign w:val="superscript"/>
        </w:rPr>
        <w:t>2</w:t>
      </w:r>
      <w:r>
        <w:rPr>
          <w:rFonts w:ascii="Arial Narrow" w:hAnsi="Arial Narrow"/>
          <w:b w:val="0"/>
          <w:szCs w:val="20"/>
        </w:rPr>
        <w:t>, први спрат 217,74 м</w:t>
      </w:r>
      <w:r w:rsidRPr="007A3050">
        <w:rPr>
          <w:rFonts w:ascii="Arial Narrow" w:hAnsi="Arial Narrow"/>
          <w:b w:val="0"/>
          <w:szCs w:val="20"/>
          <w:vertAlign w:val="superscript"/>
        </w:rPr>
        <w:t>2</w:t>
      </w:r>
      <w:r>
        <w:rPr>
          <w:rFonts w:ascii="Arial Narrow" w:hAnsi="Arial Narrow"/>
          <w:b w:val="0"/>
          <w:szCs w:val="20"/>
        </w:rPr>
        <w:t>, други спрат 190,94 м</w:t>
      </w:r>
      <w:r w:rsidRPr="007A3050">
        <w:rPr>
          <w:rFonts w:ascii="Arial Narrow" w:hAnsi="Arial Narrow"/>
          <w:b w:val="0"/>
          <w:szCs w:val="20"/>
          <w:vertAlign w:val="superscript"/>
        </w:rPr>
        <w:t>2</w:t>
      </w:r>
      <w:r>
        <w:rPr>
          <w:rFonts w:ascii="Arial Narrow" w:hAnsi="Arial Narrow"/>
          <w:b w:val="0"/>
          <w:szCs w:val="20"/>
        </w:rPr>
        <w:t xml:space="preserve"> и поткровље 88,82 м</w:t>
      </w:r>
      <w:r w:rsidRPr="007A3050">
        <w:rPr>
          <w:rFonts w:ascii="Arial Narrow" w:hAnsi="Arial Narrow"/>
          <w:b w:val="0"/>
          <w:szCs w:val="20"/>
          <w:vertAlign w:val="superscript"/>
        </w:rPr>
        <w:t>2</w:t>
      </w:r>
      <w:r>
        <w:rPr>
          <w:rFonts w:ascii="Arial Narrow" w:hAnsi="Arial Narrow"/>
          <w:b w:val="0"/>
          <w:szCs w:val="20"/>
        </w:rPr>
        <w:t>. Зад</w:t>
      </w:r>
      <w:r w:rsidR="00866B28">
        <w:rPr>
          <w:rFonts w:ascii="Arial Narrow" w:hAnsi="Arial Narrow"/>
          <w:b w:val="0"/>
          <w:szCs w:val="20"/>
          <w:lang w:val="sr-Cyrl-RS"/>
        </w:rPr>
        <w:t>њ</w:t>
      </w:r>
      <w:r>
        <w:rPr>
          <w:rFonts w:ascii="Arial Narrow" w:hAnsi="Arial Narrow"/>
          <w:b w:val="0"/>
          <w:szCs w:val="20"/>
        </w:rPr>
        <w:t xml:space="preserve">их година објекат није у функцији, а користио се као ресторан са собама за преноћиште – ресторан „Сунце“. У приземљу се налази ресторан са пратећим садржајима, а у оквиру осталих етажа су собе са купатилом и туш кабинама. Објекат је снабдевен електро и водоводном инсталацијом, градском канализационом мрежом и централним грејањем са сопственом котларницом на струју. Пошто се не користи, није одржаван, али нема оштећења, а да би се ставио у функцију потребна су улагања у ентеријер. </w:t>
      </w:r>
    </w:p>
    <w:p w:rsidR="001C1F4E" w:rsidRPr="00144414" w:rsidRDefault="001C1F4E" w:rsidP="001C1F4E">
      <w:pPr>
        <w:pStyle w:val="BodyText"/>
        <w:spacing w:line="255" w:lineRule="atLeast"/>
        <w:rPr>
          <w:rFonts w:ascii="Arial Narrow" w:hAnsi="Arial Narrow"/>
          <w:b w:val="0"/>
          <w:szCs w:val="20"/>
        </w:rPr>
      </w:pPr>
      <w:r>
        <w:rPr>
          <w:rFonts w:ascii="Arial Narrow" w:hAnsi="Arial Narrow"/>
          <w:b w:val="0"/>
          <w:szCs w:val="20"/>
        </w:rPr>
        <w:lastRenderedPageBreak/>
        <w:t>Земљиште на ком је изграђен објекат је у државној својини са правом коришћења стечајног дужника обимом удела 370/487 и са правом закупа на 99 година градског грађевинског земљишта обимом удела 117/487, на основу Решења Председника Општине Беочин од 25.02.2009. године. Објекат је прватна својина стечајног дужника са обимом удела 370/487, а са обимом удела 117/487 има право држаоца – приватна својина</w:t>
      </w:r>
      <w:r w:rsidRPr="00144414">
        <w:rPr>
          <w:rFonts w:ascii="Arial Narrow" w:hAnsi="Arial Narrow"/>
          <w:b w:val="0"/>
          <w:szCs w:val="20"/>
        </w:rPr>
        <w:t>. Објекат је из</w:t>
      </w:r>
      <w:r w:rsidR="00866B28">
        <w:rPr>
          <w:rFonts w:ascii="Arial Narrow" w:hAnsi="Arial Narrow"/>
          <w:b w:val="0"/>
          <w:szCs w:val="20"/>
          <w:lang w:val="sr-Cyrl-RS"/>
        </w:rPr>
        <w:t>г</w:t>
      </w:r>
      <w:r w:rsidRPr="00144414">
        <w:rPr>
          <w:rFonts w:ascii="Arial Narrow" w:hAnsi="Arial Narrow"/>
          <w:b w:val="0"/>
          <w:szCs w:val="20"/>
        </w:rPr>
        <w:t xml:space="preserve">рађен без дозволе. </w:t>
      </w:r>
    </w:p>
    <w:p w:rsidR="001C1F4E" w:rsidRDefault="001C1F4E" w:rsidP="001C1F4E">
      <w:pPr>
        <w:pStyle w:val="BodyText"/>
        <w:spacing w:line="255" w:lineRule="atLeast"/>
        <w:ind w:firstLine="810"/>
        <w:rPr>
          <w:rFonts w:ascii="Arial Narrow" w:hAnsi="Arial Narrow"/>
          <w:b w:val="0"/>
          <w:szCs w:val="20"/>
        </w:rPr>
      </w:pPr>
      <w:r>
        <w:rPr>
          <w:rFonts w:ascii="Arial Narrow" w:hAnsi="Arial Narrow"/>
          <w:b w:val="0"/>
          <w:szCs w:val="20"/>
        </w:rPr>
        <w:t>2.2.</w:t>
      </w:r>
      <w:r w:rsidRPr="00144414">
        <w:rPr>
          <w:rFonts w:ascii="Arial Narrow" w:hAnsi="Arial Narrow"/>
          <w:b w:val="0"/>
          <w:szCs w:val="20"/>
        </w:rPr>
        <w:tab/>
        <w:t>Објекат</w:t>
      </w:r>
      <w:r>
        <w:rPr>
          <w:rFonts w:ascii="Arial Narrow" w:hAnsi="Arial Narrow"/>
          <w:b w:val="0"/>
          <w:szCs w:val="20"/>
        </w:rPr>
        <w:t xml:space="preserve"> изграђен на парцели бр. 1631/113 К.О. Беочин у Листу непокретности бр. 1982, бруто површине у основи 567 м</w:t>
      </w:r>
      <w:r w:rsidRPr="007A3050">
        <w:rPr>
          <w:rFonts w:ascii="Arial Narrow" w:hAnsi="Arial Narrow"/>
          <w:b w:val="0"/>
          <w:szCs w:val="20"/>
          <w:vertAlign w:val="superscript"/>
        </w:rPr>
        <w:t>2</w:t>
      </w:r>
      <w:r>
        <w:rPr>
          <w:rFonts w:ascii="Arial Narrow" w:hAnsi="Arial Narrow"/>
          <w:b w:val="0"/>
          <w:szCs w:val="20"/>
        </w:rPr>
        <w:t>, у природи приземље 469,78 м</w:t>
      </w:r>
      <w:r w:rsidRPr="007A3050">
        <w:rPr>
          <w:rFonts w:ascii="Arial Narrow" w:hAnsi="Arial Narrow"/>
          <w:b w:val="0"/>
          <w:szCs w:val="20"/>
          <w:vertAlign w:val="superscript"/>
        </w:rPr>
        <w:t>2</w:t>
      </w:r>
      <w:r>
        <w:rPr>
          <w:rFonts w:ascii="Arial Narrow" w:hAnsi="Arial Narrow"/>
          <w:b w:val="0"/>
          <w:szCs w:val="20"/>
        </w:rPr>
        <w:t xml:space="preserve"> и поткровље 77,22 м</w:t>
      </w:r>
      <w:r w:rsidRPr="007A3050">
        <w:rPr>
          <w:rFonts w:ascii="Arial Narrow" w:hAnsi="Arial Narrow"/>
          <w:b w:val="0"/>
          <w:szCs w:val="20"/>
          <w:vertAlign w:val="superscript"/>
        </w:rPr>
        <w:t>2</w:t>
      </w:r>
      <w:r>
        <w:rPr>
          <w:rFonts w:ascii="Arial Narrow" w:hAnsi="Arial Narrow"/>
          <w:b w:val="0"/>
          <w:szCs w:val="20"/>
        </w:rPr>
        <w:t xml:space="preserve">. Објекат није у функцији задњих година, користио се као зграда са собама за преноћиште, а састоји се од ходника и соба са купатилима. Располаже водоводном, електро, ПТТ и градском канализационом мрежом. Стављање у функцију објекта захтева улагања за сређивање ентеријера и фасаде (споља није малтерисан). </w:t>
      </w:r>
    </w:p>
    <w:p w:rsidR="001C1F4E" w:rsidRPr="00144414" w:rsidRDefault="001C1F4E" w:rsidP="001C1F4E">
      <w:pPr>
        <w:pStyle w:val="BodyText"/>
        <w:spacing w:line="255" w:lineRule="atLeast"/>
        <w:rPr>
          <w:rFonts w:ascii="Arial Narrow" w:hAnsi="Arial Narrow"/>
          <w:b w:val="0"/>
          <w:szCs w:val="20"/>
        </w:rPr>
      </w:pPr>
      <w:r>
        <w:rPr>
          <w:rFonts w:ascii="Arial Narrow" w:hAnsi="Arial Narrow"/>
          <w:b w:val="0"/>
          <w:szCs w:val="20"/>
        </w:rPr>
        <w:t>Земљиште на ком је изграђен објекат је у државној својини са правом коришћења стечајног дужника обимом удела 565/608 и са правом закупа на 99 година градског грађевинског земљишта обимом удела 43/608, на основу Решења Председника Општине Беочин од 25.02.2009. године. Објекат је приватна својина стечајног дужника са обимом удела 565/608, а са обимом удела 43/608 има право држаоца – приватна својина. Објекат је изграђен без дозволе.</w:t>
      </w:r>
    </w:p>
    <w:p w:rsidR="001C1F4E" w:rsidRPr="00CD6B33" w:rsidRDefault="001C1F4E" w:rsidP="001C1F4E">
      <w:pPr>
        <w:pStyle w:val="BodyText"/>
        <w:numPr>
          <w:ilvl w:val="1"/>
          <w:numId w:val="13"/>
        </w:numPr>
        <w:spacing w:line="255" w:lineRule="atLeast"/>
        <w:ind w:left="0" w:firstLine="810"/>
        <w:rPr>
          <w:rFonts w:ascii="Arial Narrow" w:hAnsi="Arial Narrow"/>
          <w:b w:val="0"/>
          <w:bCs w:val="0"/>
          <w:szCs w:val="20"/>
        </w:rPr>
      </w:pPr>
      <w:r>
        <w:rPr>
          <w:rFonts w:ascii="Arial Narrow" w:hAnsi="Arial Narrow"/>
          <w:b w:val="0"/>
          <w:szCs w:val="20"/>
        </w:rPr>
        <w:t>Објекат у изградњи на парцели 1631/51 К.О. Беочин у Листу непокретности бр. 2280, изграђен без дозволе на парцели која се води у Листу непокретности као земљиште уз зграду у државној својини. У природи је у грубој фази изградње, степена завршености 15%, нето површине 226 м</w:t>
      </w:r>
      <w:r w:rsidRPr="007A3050">
        <w:rPr>
          <w:rFonts w:ascii="Arial Narrow" w:hAnsi="Arial Narrow"/>
          <w:b w:val="0"/>
          <w:szCs w:val="20"/>
          <w:vertAlign w:val="superscript"/>
        </w:rPr>
        <w:t>2</w:t>
      </w:r>
      <w:r>
        <w:rPr>
          <w:rFonts w:ascii="Arial Narrow" w:hAnsi="Arial Narrow"/>
          <w:b w:val="0"/>
          <w:szCs w:val="20"/>
        </w:rPr>
        <w:t xml:space="preserve"> и без инсталације.  </w:t>
      </w:r>
    </w:p>
    <w:p w:rsidR="001C1F4E" w:rsidRDefault="001C1F4E" w:rsidP="007B2267">
      <w:pPr>
        <w:widowControl w:val="0"/>
        <w:autoSpaceDE w:val="0"/>
        <w:autoSpaceDN w:val="0"/>
        <w:adjustRightInd w:val="0"/>
        <w:spacing w:after="0" w:line="255" w:lineRule="atLeast"/>
        <w:rPr>
          <w:rFonts w:ascii="Arial Narrow" w:hAnsi="Arial Narrow"/>
          <w:b/>
          <w:color w:val="000000"/>
          <w:sz w:val="20"/>
          <w:szCs w:val="20"/>
          <w:lang w:val="sr-Cyrl-BA" w:eastAsia="sr-Latn-CS"/>
        </w:rPr>
      </w:pPr>
      <w:r>
        <w:rPr>
          <w:rFonts w:ascii="Arial Narrow" w:hAnsi="Arial Narrow"/>
          <w:b/>
          <w:color w:val="000000"/>
          <w:sz w:val="20"/>
          <w:szCs w:val="20"/>
          <w:lang w:val="sr-Cyrl-BA" w:eastAsia="sr-Latn-CS"/>
        </w:rPr>
        <w:t>ПРОЦЕЊЕНА ВРЕДНОСТ</w:t>
      </w:r>
      <w:r w:rsidRPr="00B147ED">
        <w:rPr>
          <w:rFonts w:ascii="Arial Narrow" w:hAnsi="Arial Narrow"/>
          <w:b/>
          <w:color w:val="000000"/>
          <w:sz w:val="20"/>
          <w:szCs w:val="20"/>
          <w:lang w:val="sr-Cyrl-BA" w:eastAsia="sr-Latn-CS"/>
        </w:rPr>
        <w:t xml:space="preserve"> непокретне имовине </w:t>
      </w:r>
      <w:r w:rsidRPr="00B147ED">
        <w:rPr>
          <w:rFonts w:ascii="Arial Narrow" w:hAnsi="Arial Narrow"/>
          <w:b/>
          <w:color w:val="000000"/>
          <w:sz w:val="20"/>
          <w:szCs w:val="20"/>
          <w:lang w:eastAsia="sr-Latn-CS"/>
        </w:rPr>
        <w:t xml:space="preserve">– имовинска целина бр. </w:t>
      </w:r>
      <w:r>
        <w:rPr>
          <w:rFonts w:ascii="Arial Narrow" w:hAnsi="Arial Narrow"/>
          <w:b/>
          <w:color w:val="000000"/>
          <w:sz w:val="20"/>
          <w:szCs w:val="20"/>
          <w:lang w:eastAsia="sr-Latn-CS"/>
        </w:rPr>
        <w:t>2</w:t>
      </w:r>
      <w:r w:rsidRPr="00B147ED">
        <w:rPr>
          <w:rFonts w:ascii="Arial Narrow" w:hAnsi="Arial Narrow"/>
          <w:b/>
          <w:color w:val="000000"/>
          <w:sz w:val="20"/>
          <w:szCs w:val="20"/>
          <w:lang w:eastAsia="sr-Latn-CS"/>
        </w:rPr>
        <w:t xml:space="preserve"> </w:t>
      </w:r>
      <w:r w:rsidRPr="00B147ED">
        <w:rPr>
          <w:rFonts w:ascii="Arial Narrow" w:hAnsi="Arial Narrow"/>
          <w:b/>
          <w:color w:val="000000"/>
          <w:sz w:val="20"/>
          <w:szCs w:val="20"/>
          <w:lang w:val="sr-Cyrl-BA" w:eastAsia="sr-Latn-CS"/>
        </w:rPr>
        <w:t xml:space="preserve">износи </w:t>
      </w:r>
      <w:r w:rsidR="00DC1C15">
        <w:rPr>
          <w:rFonts w:ascii="Arial Narrow" w:hAnsi="Arial Narrow"/>
          <w:b/>
          <w:color w:val="000000"/>
          <w:sz w:val="20"/>
          <w:szCs w:val="20"/>
          <w:lang w:val="sr-Cyrl-RS" w:eastAsia="sr-Latn-CS"/>
        </w:rPr>
        <w:t xml:space="preserve">33.210.517,11 </w:t>
      </w:r>
      <w:r w:rsidR="007B2267">
        <w:rPr>
          <w:rFonts w:ascii="Arial Narrow" w:hAnsi="Arial Narrow"/>
          <w:b/>
          <w:color w:val="000000"/>
          <w:sz w:val="20"/>
          <w:szCs w:val="20"/>
          <w:lang w:val="sr-Cyrl-BA" w:eastAsia="sr-Latn-CS"/>
        </w:rPr>
        <w:t>динара</w:t>
      </w:r>
    </w:p>
    <w:p w:rsidR="007B2267" w:rsidRDefault="007B2267" w:rsidP="007B2267">
      <w:pPr>
        <w:widowControl w:val="0"/>
        <w:autoSpaceDE w:val="0"/>
        <w:autoSpaceDN w:val="0"/>
        <w:adjustRightInd w:val="0"/>
        <w:spacing w:after="0" w:line="255" w:lineRule="atLeast"/>
        <w:rPr>
          <w:rFonts w:ascii="Arial Narrow" w:hAnsi="Arial Narrow"/>
          <w:b/>
          <w:color w:val="000000"/>
          <w:sz w:val="20"/>
          <w:szCs w:val="20"/>
          <w:lang w:val="sr-Cyrl-BA" w:eastAsia="sr-Latn-CS"/>
        </w:rPr>
      </w:pPr>
      <w:r>
        <w:rPr>
          <w:rFonts w:ascii="Arial Narrow" w:hAnsi="Arial Narrow"/>
          <w:b/>
          <w:color w:val="000000"/>
          <w:sz w:val="20"/>
          <w:szCs w:val="20"/>
          <w:lang w:val="sr-Cyrl-BA" w:eastAsia="sr-Latn-CS"/>
        </w:rPr>
        <w:t xml:space="preserve">ДЕПОЗИТ </w:t>
      </w:r>
      <w:r w:rsidR="00DC1C15">
        <w:rPr>
          <w:rFonts w:ascii="Arial Narrow" w:hAnsi="Arial Narrow"/>
          <w:b/>
          <w:color w:val="000000"/>
          <w:sz w:val="20"/>
          <w:szCs w:val="20"/>
          <w:lang w:val="sr-Cyrl-RS" w:eastAsia="sr-Latn-CS"/>
        </w:rPr>
        <w:t>6.642.103,42</w:t>
      </w:r>
      <w:r>
        <w:rPr>
          <w:rFonts w:ascii="Arial Narrow" w:hAnsi="Arial Narrow"/>
          <w:b/>
          <w:color w:val="000000"/>
          <w:sz w:val="20"/>
          <w:szCs w:val="20"/>
          <w:lang w:val="sr-Cyrl-BA" w:eastAsia="sr-Latn-CS"/>
        </w:rPr>
        <w:t xml:space="preserve"> динара</w:t>
      </w:r>
    </w:p>
    <w:p w:rsidR="007B2267" w:rsidRPr="00B147ED" w:rsidRDefault="007B2267" w:rsidP="007B2267">
      <w:pPr>
        <w:widowControl w:val="0"/>
        <w:autoSpaceDE w:val="0"/>
        <w:autoSpaceDN w:val="0"/>
        <w:adjustRightInd w:val="0"/>
        <w:spacing w:after="0" w:line="255" w:lineRule="atLeast"/>
        <w:rPr>
          <w:rFonts w:ascii="Arial Narrow" w:hAnsi="Arial Narrow"/>
          <w:b/>
          <w:bCs/>
          <w:sz w:val="20"/>
          <w:szCs w:val="20"/>
        </w:rPr>
      </w:pPr>
    </w:p>
    <w:p w:rsidR="001C1F4E" w:rsidRPr="00BC6D36" w:rsidRDefault="001C1F4E" w:rsidP="001C1F4E">
      <w:pPr>
        <w:spacing w:after="0" w:line="255" w:lineRule="atLeast"/>
        <w:ind w:left="720" w:firstLine="720"/>
        <w:rPr>
          <w:rFonts w:ascii="Arial Narrow" w:hAnsi="Arial Narrow"/>
          <w:b/>
          <w:bCs/>
          <w:sz w:val="20"/>
          <w:szCs w:val="20"/>
          <w:lang w:val="sr-Cyrl-CS"/>
        </w:rPr>
      </w:pPr>
      <w:r w:rsidRPr="00BC6D36">
        <w:rPr>
          <w:rFonts w:ascii="Arial Narrow" w:hAnsi="Arial Narrow"/>
          <w:b/>
          <w:bCs/>
          <w:sz w:val="20"/>
          <w:szCs w:val="20"/>
        </w:rPr>
        <w:t>И</w:t>
      </w:r>
      <w:r>
        <w:rPr>
          <w:rFonts w:ascii="Arial Narrow" w:hAnsi="Arial Narrow"/>
          <w:b/>
          <w:bCs/>
          <w:sz w:val="20"/>
          <w:szCs w:val="20"/>
        </w:rPr>
        <w:t>мовинска целина бр</w:t>
      </w:r>
      <w:r w:rsidRPr="00BC6D36">
        <w:rPr>
          <w:rFonts w:ascii="Arial Narrow" w:hAnsi="Arial Narrow"/>
          <w:b/>
          <w:bCs/>
          <w:sz w:val="20"/>
          <w:szCs w:val="20"/>
        </w:rPr>
        <w:t xml:space="preserve">. </w:t>
      </w:r>
      <w:r>
        <w:rPr>
          <w:rFonts w:ascii="Arial Narrow" w:hAnsi="Arial Narrow"/>
          <w:b/>
          <w:bCs/>
          <w:sz w:val="20"/>
          <w:szCs w:val="20"/>
        </w:rPr>
        <w:t>3</w:t>
      </w:r>
      <w:r w:rsidRPr="00BC6D36">
        <w:rPr>
          <w:rFonts w:ascii="Arial Narrow" w:hAnsi="Arial Narrow"/>
          <w:b/>
          <w:bCs/>
          <w:sz w:val="20"/>
          <w:szCs w:val="20"/>
        </w:rPr>
        <w:t>:</w:t>
      </w:r>
    </w:p>
    <w:p w:rsidR="001C1F4E" w:rsidRPr="00BC6D36" w:rsidRDefault="001C1F4E" w:rsidP="001C1F4E">
      <w:pPr>
        <w:pStyle w:val="BodyTextIndent3"/>
        <w:spacing w:line="255" w:lineRule="atLeast"/>
        <w:ind w:firstLine="0"/>
        <w:rPr>
          <w:rFonts w:ascii="Arial Narrow" w:hAnsi="Arial Narrow"/>
          <w:b w:val="0"/>
          <w:szCs w:val="20"/>
        </w:rPr>
      </w:pPr>
      <w:r w:rsidRPr="00BC6D36">
        <w:rPr>
          <w:rFonts w:ascii="Arial Narrow" w:hAnsi="Arial Narrow"/>
          <w:b w:val="0"/>
          <w:szCs w:val="20"/>
        </w:rPr>
        <w:t>Непокретна имовина - земљиште уписано као парцела бр. 111 у Листу непокретности бр. 2454, К.О. Черевић, потез Орашје, води се као земљиште у грађевинском подручју, налази  се уз саму десну обалу Дунава и излази на воду у дужини од 110 м, а удаљено је 200 м од пута Нови Сад – Беочин – граница Хрватске – Илок. Укупна површина парцеле је 68.075 м</w:t>
      </w:r>
      <w:r w:rsidRPr="00BC6D36">
        <w:rPr>
          <w:rFonts w:ascii="Arial Narrow" w:hAnsi="Arial Narrow"/>
          <w:b w:val="0"/>
          <w:szCs w:val="20"/>
          <w:vertAlign w:val="superscript"/>
        </w:rPr>
        <w:t>2</w:t>
      </w:r>
      <w:r w:rsidRPr="00BC6D36">
        <w:rPr>
          <w:rFonts w:ascii="Arial Narrow" w:hAnsi="Arial Narrow"/>
          <w:b w:val="0"/>
          <w:szCs w:val="20"/>
        </w:rPr>
        <w:t>, а у приватној својини стечајног дужника је 13.265 м</w:t>
      </w:r>
      <w:r w:rsidRPr="00BC6D36">
        <w:rPr>
          <w:rFonts w:ascii="Arial Narrow" w:hAnsi="Arial Narrow"/>
          <w:b w:val="0"/>
          <w:szCs w:val="20"/>
          <w:vertAlign w:val="superscript"/>
        </w:rPr>
        <w:t>2</w:t>
      </w:r>
      <w:r w:rsidRPr="00BC6D36">
        <w:rPr>
          <w:rFonts w:ascii="Arial Narrow" w:hAnsi="Arial Narrow"/>
          <w:b w:val="0"/>
          <w:szCs w:val="20"/>
        </w:rPr>
        <w:t>. Приступ парцели је омогућен 150 м дугим макадамским  путем, а у непосредној близини су електричне и гасне инсталације, градски водовод и канализација. Могућа намена парцеле је изградња стоваришта грађевинског материјала са депонијом песка и шљунка, као и хале за складиштење лучке робе, што омогућује локација земљишта.</w:t>
      </w:r>
    </w:p>
    <w:p w:rsidR="007B2267" w:rsidRDefault="001C1F4E" w:rsidP="007B2267">
      <w:pPr>
        <w:widowControl w:val="0"/>
        <w:autoSpaceDE w:val="0"/>
        <w:autoSpaceDN w:val="0"/>
        <w:adjustRightInd w:val="0"/>
        <w:spacing w:after="0" w:line="255" w:lineRule="atLeast"/>
        <w:rPr>
          <w:rFonts w:ascii="Arial Narrow" w:hAnsi="Arial Narrow"/>
          <w:b/>
          <w:color w:val="000000"/>
          <w:sz w:val="20"/>
          <w:szCs w:val="20"/>
          <w:lang w:val="sr-Cyrl-BA" w:eastAsia="sr-Latn-CS"/>
        </w:rPr>
      </w:pPr>
      <w:r>
        <w:rPr>
          <w:rFonts w:ascii="Arial Narrow" w:hAnsi="Arial Narrow"/>
          <w:b/>
          <w:color w:val="000000"/>
          <w:sz w:val="20"/>
          <w:szCs w:val="20"/>
          <w:lang w:val="sr-Cyrl-BA" w:eastAsia="sr-Latn-CS"/>
        </w:rPr>
        <w:t>ПРОЦЕЊЕНА ВРЕДНОСТ</w:t>
      </w:r>
      <w:r w:rsidRPr="00B147ED">
        <w:rPr>
          <w:rFonts w:ascii="Arial Narrow" w:hAnsi="Arial Narrow"/>
          <w:b/>
          <w:color w:val="000000"/>
          <w:sz w:val="20"/>
          <w:szCs w:val="20"/>
          <w:lang w:val="sr-Cyrl-BA" w:eastAsia="sr-Latn-CS"/>
        </w:rPr>
        <w:t xml:space="preserve"> непокретне имовине </w:t>
      </w:r>
      <w:r w:rsidRPr="00B147ED">
        <w:rPr>
          <w:rFonts w:ascii="Arial Narrow" w:hAnsi="Arial Narrow"/>
          <w:b/>
          <w:color w:val="000000"/>
          <w:sz w:val="20"/>
          <w:szCs w:val="20"/>
          <w:lang w:eastAsia="sr-Latn-CS"/>
        </w:rPr>
        <w:t xml:space="preserve">– имовинска целина бр. </w:t>
      </w:r>
      <w:r>
        <w:rPr>
          <w:rFonts w:ascii="Arial Narrow" w:hAnsi="Arial Narrow"/>
          <w:b/>
          <w:color w:val="000000"/>
          <w:sz w:val="20"/>
          <w:szCs w:val="20"/>
          <w:lang w:eastAsia="sr-Latn-CS"/>
        </w:rPr>
        <w:t>3</w:t>
      </w:r>
      <w:r w:rsidRPr="00B147ED">
        <w:rPr>
          <w:rFonts w:ascii="Arial Narrow" w:hAnsi="Arial Narrow"/>
          <w:b/>
          <w:color w:val="000000"/>
          <w:sz w:val="20"/>
          <w:szCs w:val="20"/>
          <w:lang w:eastAsia="sr-Latn-CS"/>
        </w:rPr>
        <w:t xml:space="preserve"> </w:t>
      </w:r>
      <w:r w:rsidRPr="00B147ED">
        <w:rPr>
          <w:rFonts w:ascii="Arial Narrow" w:hAnsi="Arial Narrow"/>
          <w:b/>
          <w:color w:val="000000"/>
          <w:sz w:val="20"/>
          <w:szCs w:val="20"/>
          <w:lang w:val="sr-Cyrl-BA" w:eastAsia="sr-Latn-CS"/>
        </w:rPr>
        <w:t xml:space="preserve">износи </w:t>
      </w:r>
      <w:r w:rsidR="009C45C3">
        <w:rPr>
          <w:rFonts w:ascii="Arial Narrow" w:hAnsi="Arial Narrow"/>
          <w:b/>
          <w:color w:val="000000"/>
          <w:sz w:val="20"/>
          <w:szCs w:val="20"/>
          <w:lang w:val="sr-Cyrl-BA" w:eastAsia="sr-Latn-CS"/>
        </w:rPr>
        <w:t>16.717.228,85</w:t>
      </w:r>
      <w:r w:rsidR="007B2267">
        <w:rPr>
          <w:rFonts w:ascii="Arial Narrow" w:hAnsi="Arial Narrow"/>
          <w:b/>
          <w:color w:val="000000"/>
          <w:sz w:val="20"/>
          <w:szCs w:val="20"/>
          <w:lang w:val="sr-Cyrl-BA" w:eastAsia="sr-Latn-CS"/>
        </w:rPr>
        <w:t xml:space="preserve"> динара</w:t>
      </w:r>
      <w:r w:rsidR="007B2267" w:rsidRPr="007B2267">
        <w:rPr>
          <w:rFonts w:ascii="Arial Narrow" w:hAnsi="Arial Narrow"/>
          <w:b/>
          <w:color w:val="000000"/>
          <w:sz w:val="20"/>
          <w:szCs w:val="20"/>
          <w:lang w:val="sr-Cyrl-BA" w:eastAsia="sr-Latn-CS"/>
        </w:rPr>
        <w:t xml:space="preserve"> </w:t>
      </w:r>
    </w:p>
    <w:p w:rsidR="007B2267" w:rsidRDefault="007B2267" w:rsidP="007B2267">
      <w:pPr>
        <w:widowControl w:val="0"/>
        <w:autoSpaceDE w:val="0"/>
        <w:autoSpaceDN w:val="0"/>
        <w:adjustRightInd w:val="0"/>
        <w:spacing w:after="0" w:line="255" w:lineRule="atLeast"/>
        <w:rPr>
          <w:rFonts w:ascii="Arial Narrow" w:hAnsi="Arial Narrow"/>
          <w:b/>
          <w:color w:val="000000"/>
          <w:sz w:val="20"/>
          <w:szCs w:val="20"/>
          <w:lang w:val="sr-Cyrl-BA" w:eastAsia="sr-Latn-CS"/>
        </w:rPr>
      </w:pPr>
      <w:r>
        <w:rPr>
          <w:rFonts w:ascii="Arial Narrow" w:hAnsi="Arial Narrow"/>
          <w:b/>
          <w:color w:val="000000"/>
          <w:sz w:val="20"/>
          <w:szCs w:val="20"/>
          <w:lang w:val="sr-Cyrl-BA" w:eastAsia="sr-Latn-CS"/>
        </w:rPr>
        <w:t xml:space="preserve">ДЕПОЗИТ </w:t>
      </w:r>
      <w:r w:rsidR="009C45C3">
        <w:rPr>
          <w:rFonts w:ascii="Arial Narrow" w:hAnsi="Arial Narrow"/>
          <w:b/>
          <w:color w:val="000000"/>
          <w:sz w:val="20"/>
          <w:szCs w:val="20"/>
          <w:lang w:val="sr-Cyrl-BA" w:eastAsia="sr-Latn-CS"/>
        </w:rPr>
        <w:t>3.343.445,77</w:t>
      </w:r>
      <w:r>
        <w:rPr>
          <w:rFonts w:ascii="Arial Narrow" w:hAnsi="Arial Narrow"/>
          <w:b/>
          <w:color w:val="000000"/>
          <w:sz w:val="20"/>
          <w:szCs w:val="20"/>
          <w:lang w:val="sr-Cyrl-BA" w:eastAsia="sr-Latn-CS"/>
        </w:rPr>
        <w:t xml:space="preserve"> динара</w:t>
      </w:r>
    </w:p>
    <w:p w:rsidR="007B2267" w:rsidRDefault="007B2267" w:rsidP="001C1F4E">
      <w:pPr>
        <w:spacing w:after="0" w:line="255" w:lineRule="atLeast"/>
        <w:rPr>
          <w:rFonts w:ascii="Arial Narrow" w:hAnsi="Arial Narrow"/>
          <w:b/>
          <w:bCs/>
          <w:sz w:val="20"/>
          <w:szCs w:val="20"/>
          <w:lang w:val="sr-Cyrl-CS"/>
        </w:rPr>
      </w:pPr>
    </w:p>
    <w:p w:rsidR="001C1F4E" w:rsidRPr="00BC6D36" w:rsidRDefault="001C1F4E" w:rsidP="001C1F4E">
      <w:pPr>
        <w:spacing w:after="0" w:line="255" w:lineRule="atLeast"/>
        <w:rPr>
          <w:rFonts w:ascii="Arial Narrow" w:hAnsi="Arial Narrow"/>
          <w:b/>
          <w:bCs/>
          <w:sz w:val="20"/>
          <w:szCs w:val="20"/>
          <w:lang w:val="sr-Cyrl-CS"/>
        </w:rPr>
      </w:pPr>
      <w:r w:rsidRPr="00BC6D36">
        <w:rPr>
          <w:rFonts w:ascii="Arial Narrow" w:hAnsi="Arial Narrow"/>
          <w:b/>
          <w:bCs/>
          <w:sz w:val="20"/>
          <w:szCs w:val="20"/>
          <w:lang w:val="sr-Cyrl-CS"/>
        </w:rPr>
        <w:t xml:space="preserve"> </w:t>
      </w:r>
      <w:r>
        <w:rPr>
          <w:rFonts w:ascii="Arial Narrow" w:hAnsi="Arial Narrow"/>
          <w:b/>
          <w:bCs/>
          <w:sz w:val="20"/>
          <w:szCs w:val="20"/>
          <w:lang w:val="sr-Cyrl-CS"/>
        </w:rPr>
        <w:tab/>
      </w:r>
      <w:r>
        <w:rPr>
          <w:rFonts w:ascii="Arial Narrow" w:hAnsi="Arial Narrow"/>
          <w:b/>
          <w:bCs/>
          <w:sz w:val="20"/>
          <w:szCs w:val="20"/>
          <w:lang w:val="sr-Cyrl-CS"/>
        </w:rPr>
        <w:tab/>
      </w:r>
      <w:r>
        <w:rPr>
          <w:rFonts w:ascii="Arial Narrow" w:hAnsi="Arial Narrow"/>
          <w:b/>
          <w:bCs/>
          <w:sz w:val="20"/>
          <w:szCs w:val="20"/>
        </w:rPr>
        <w:t>Имовинска целина бр.</w:t>
      </w:r>
      <w:r w:rsidRPr="00BC6D36">
        <w:rPr>
          <w:rFonts w:ascii="Arial Narrow" w:hAnsi="Arial Narrow"/>
          <w:b/>
          <w:bCs/>
          <w:sz w:val="20"/>
          <w:szCs w:val="20"/>
        </w:rPr>
        <w:t xml:space="preserve"> </w:t>
      </w:r>
      <w:r>
        <w:rPr>
          <w:rFonts w:ascii="Arial Narrow" w:hAnsi="Arial Narrow"/>
          <w:b/>
          <w:bCs/>
          <w:sz w:val="20"/>
          <w:szCs w:val="20"/>
        </w:rPr>
        <w:t>4</w:t>
      </w:r>
      <w:r w:rsidRPr="00BC6D36">
        <w:rPr>
          <w:rFonts w:ascii="Arial Narrow" w:hAnsi="Arial Narrow"/>
          <w:b/>
          <w:bCs/>
          <w:sz w:val="20"/>
          <w:szCs w:val="20"/>
          <w:lang w:val="sr-Cyrl-CS"/>
        </w:rPr>
        <w:t>:</w:t>
      </w:r>
    </w:p>
    <w:p w:rsidR="001C1F4E" w:rsidRPr="00BC6D36" w:rsidRDefault="001C1F4E" w:rsidP="001C1F4E">
      <w:pPr>
        <w:pStyle w:val="BodyTextIndent3"/>
        <w:spacing w:line="255" w:lineRule="atLeast"/>
        <w:ind w:firstLine="1440"/>
        <w:rPr>
          <w:rFonts w:ascii="Arial Narrow" w:hAnsi="Arial Narrow"/>
          <w:b w:val="0"/>
          <w:szCs w:val="20"/>
        </w:rPr>
      </w:pPr>
      <w:r w:rsidRPr="00BC6D36">
        <w:rPr>
          <w:rFonts w:ascii="Arial Narrow" w:hAnsi="Arial Narrow"/>
          <w:b w:val="0"/>
          <w:szCs w:val="20"/>
        </w:rPr>
        <w:t>Објекти породичне стамбене куће са помоћним објектима, лоцирани у Суботици, улица Матије Гупца бр. 102 изграђени на парцели бр. 9490, Лист непокретности број 2133, К.О. Доњи Град. Парцела је градско грађевинско земљиште у државној својини са правом коришћења стечајног дужника, укупне површине 587 м</w:t>
      </w:r>
      <w:r w:rsidRPr="00BC6D36">
        <w:rPr>
          <w:rFonts w:ascii="Arial Narrow" w:hAnsi="Arial Narrow"/>
          <w:b w:val="0"/>
          <w:szCs w:val="20"/>
          <w:vertAlign w:val="superscript"/>
        </w:rPr>
        <w:t>2</w:t>
      </w:r>
      <w:r w:rsidRPr="00BC6D36">
        <w:rPr>
          <w:rFonts w:ascii="Arial Narrow" w:hAnsi="Arial Narrow"/>
          <w:b w:val="0"/>
          <w:szCs w:val="20"/>
        </w:rPr>
        <w:t>. Према листу непокретности на парцели је изграђено пет објеката, али су објекти под редним бројем 4 и 5 срушени. Објекти бр. 1, 2 и 3 су укњижени, али само у површинама из Листа непокретности и то:</w:t>
      </w:r>
    </w:p>
    <w:p w:rsidR="001C1F4E" w:rsidRPr="00BC6D36" w:rsidRDefault="00FF4C05" w:rsidP="001C1F4E">
      <w:pPr>
        <w:spacing w:line="255" w:lineRule="atLeast"/>
        <w:ind w:firstLine="720"/>
        <w:rPr>
          <w:rFonts w:ascii="Arial Narrow" w:hAnsi="Arial Narrow"/>
          <w:bCs/>
          <w:sz w:val="20"/>
          <w:szCs w:val="20"/>
          <w:lang w:val="sr-Cyrl-CS"/>
        </w:rPr>
      </w:pPr>
      <w:r>
        <w:rPr>
          <w:rFonts w:ascii="Arial Narrow" w:hAnsi="Arial Narrow"/>
          <w:bCs/>
          <w:sz w:val="20"/>
          <w:szCs w:val="20"/>
          <w:lang w:val="sr-Cyrl-CS"/>
        </w:rPr>
        <w:t xml:space="preserve"> 4</w:t>
      </w:r>
      <w:r w:rsidR="001C1F4E" w:rsidRPr="00BC6D36">
        <w:rPr>
          <w:rFonts w:ascii="Arial Narrow" w:hAnsi="Arial Narrow"/>
          <w:bCs/>
          <w:sz w:val="20"/>
          <w:szCs w:val="20"/>
          <w:lang w:val="sr-Cyrl-CS"/>
        </w:rPr>
        <w:t>.1</w:t>
      </w:r>
      <w:r w:rsidR="001C1F4E" w:rsidRPr="00BC6D36">
        <w:rPr>
          <w:rFonts w:ascii="Arial Narrow" w:hAnsi="Arial Narrow"/>
          <w:bCs/>
          <w:sz w:val="20"/>
          <w:szCs w:val="20"/>
          <w:lang w:val="sr-Cyrl-CS"/>
        </w:rPr>
        <w:tab/>
        <w:t>Објекат бр. 1, укњижена површина 86 м</w:t>
      </w:r>
      <w:r w:rsidR="001C1F4E" w:rsidRPr="00BC6D36">
        <w:rPr>
          <w:rFonts w:ascii="Arial Narrow" w:hAnsi="Arial Narrow"/>
          <w:bCs/>
          <w:sz w:val="20"/>
          <w:szCs w:val="20"/>
          <w:vertAlign w:val="superscript"/>
          <w:lang w:val="sr-Cyrl-CS"/>
        </w:rPr>
        <w:t>2</w:t>
      </w:r>
      <w:r w:rsidR="001C1F4E" w:rsidRPr="00BC6D36">
        <w:rPr>
          <w:rFonts w:ascii="Arial Narrow" w:hAnsi="Arial Narrow"/>
          <w:bCs/>
          <w:sz w:val="20"/>
          <w:szCs w:val="20"/>
          <w:lang w:val="sr-Cyrl-CS"/>
        </w:rPr>
        <w:t>, а 120 м</w:t>
      </w:r>
      <w:r w:rsidR="001C1F4E" w:rsidRPr="00BC6D36">
        <w:rPr>
          <w:rFonts w:ascii="Arial Narrow" w:hAnsi="Arial Narrow"/>
          <w:bCs/>
          <w:sz w:val="20"/>
          <w:szCs w:val="20"/>
          <w:vertAlign w:val="superscript"/>
          <w:lang w:val="sr-Cyrl-CS"/>
        </w:rPr>
        <w:t>2</w:t>
      </w:r>
      <w:r w:rsidR="001C1F4E" w:rsidRPr="00BC6D36">
        <w:rPr>
          <w:rFonts w:ascii="Arial Narrow" w:hAnsi="Arial Narrow"/>
          <w:bCs/>
          <w:sz w:val="20"/>
          <w:szCs w:val="20"/>
          <w:lang w:val="sr-Cyrl-CS"/>
        </w:rPr>
        <w:t xml:space="preserve"> је дограђени део, што чини укупну бруто површину 206 м</w:t>
      </w:r>
      <w:r w:rsidR="001C1F4E" w:rsidRPr="00BC6D36">
        <w:rPr>
          <w:rFonts w:ascii="Arial Narrow" w:hAnsi="Arial Narrow"/>
          <w:bCs/>
          <w:sz w:val="20"/>
          <w:szCs w:val="20"/>
          <w:vertAlign w:val="superscript"/>
          <w:lang w:val="sr-Cyrl-CS"/>
        </w:rPr>
        <w:t>2</w:t>
      </w:r>
      <w:r w:rsidR="001C1F4E" w:rsidRPr="00BC6D36">
        <w:rPr>
          <w:rFonts w:ascii="Arial Narrow" w:hAnsi="Arial Narrow"/>
          <w:bCs/>
          <w:sz w:val="20"/>
          <w:szCs w:val="20"/>
          <w:lang w:val="sr-Cyrl-CS"/>
        </w:rPr>
        <w:t>, а укупну нето површину 185 м</w:t>
      </w:r>
      <w:r w:rsidR="001C1F4E" w:rsidRPr="00BC6D36">
        <w:rPr>
          <w:rFonts w:ascii="Arial Narrow" w:hAnsi="Arial Narrow"/>
          <w:bCs/>
          <w:sz w:val="20"/>
          <w:szCs w:val="20"/>
          <w:vertAlign w:val="superscript"/>
          <w:lang w:val="sr-Cyrl-CS"/>
        </w:rPr>
        <w:t>2</w:t>
      </w:r>
      <w:r w:rsidR="001C1F4E" w:rsidRPr="00BC6D36">
        <w:rPr>
          <w:rFonts w:ascii="Arial Narrow" w:hAnsi="Arial Narrow"/>
          <w:bCs/>
          <w:sz w:val="20"/>
          <w:szCs w:val="20"/>
          <w:lang w:val="sr-Cyrl-CS"/>
        </w:rPr>
        <w:t xml:space="preserve">. Објекат је прилагођен и функционално оспособљен за продавницу мешовите робе. </w:t>
      </w:r>
    </w:p>
    <w:p w:rsidR="001C1F4E" w:rsidRPr="00BC6D36" w:rsidRDefault="001C1F4E" w:rsidP="001C1F4E">
      <w:pPr>
        <w:pStyle w:val="BodyText"/>
        <w:tabs>
          <w:tab w:val="left" w:pos="810"/>
        </w:tabs>
        <w:spacing w:line="255" w:lineRule="atLeast"/>
        <w:rPr>
          <w:rFonts w:ascii="Arial Narrow" w:hAnsi="Arial Narrow"/>
          <w:b w:val="0"/>
          <w:szCs w:val="20"/>
        </w:rPr>
      </w:pPr>
      <w:r w:rsidRPr="00BC6D36">
        <w:rPr>
          <w:rFonts w:ascii="Arial Narrow" w:hAnsi="Arial Narrow"/>
          <w:b w:val="0"/>
          <w:szCs w:val="20"/>
        </w:rPr>
        <w:t xml:space="preserve">                 </w:t>
      </w:r>
      <w:r w:rsidR="00FF4C05">
        <w:rPr>
          <w:rFonts w:ascii="Arial Narrow" w:hAnsi="Arial Narrow"/>
          <w:b w:val="0"/>
          <w:szCs w:val="20"/>
        </w:rPr>
        <w:t>4</w:t>
      </w:r>
      <w:r w:rsidRPr="00BC6D36">
        <w:rPr>
          <w:rFonts w:ascii="Arial Narrow" w:hAnsi="Arial Narrow"/>
          <w:b w:val="0"/>
          <w:szCs w:val="20"/>
        </w:rPr>
        <w:t>.2</w:t>
      </w:r>
      <w:r w:rsidRPr="00BC6D36">
        <w:rPr>
          <w:rFonts w:ascii="Arial Narrow" w:hAnsi="Arial Narrow"/>
          <w:b w:val="0"/>
          <w:szCs w:val="20"/>
        </w:rPr>
        <w:tab/>
        <w:t>Објекат бр. 2, укњижена површина 43 м</w:t>
      </w:r>
      <w:r w:rsidRPr="00BC6D36">
        <w:rPr>
          <w:rFonts w:ascii="Arial Narrow" w:hAnsi="Arial Narrow"/>
          <w:b w:val="0"/>
          <w:szCs w:val="20"/>
          <w:vertAlign w:val="superscript"/>
        </w:rPr>
        <w:t>2</w:t>
      </w:r>
      <w:r w:rsidRPr="00BC6D36">
        <w:rPr>
          <w:rFonts w:ascii="Arial Narrow" w:hAnsi="Arial Narrow"/>
          <w:b w:val="0"/>
          <w:szCs w:val="20"/>
        </w:rPr>
        <w:t>, а 83 м</w:t>
      </w:r>
      <w:r w:rsidRPr="00BC6D36">
        <w:rPr>
          <w:rFonts w:ascii="Arial Narrow" w:hAnsi="Arial Narrow"/>
          <w:b w:val="0"/>
          <w:szCs w:val="20"/>
          <w:vertAlign w:val="superscript"/>
        </w:rPr>
        <w:t>2</w:t>
      </w:r>
      <w:r w:rsidRPr="00BC6D36">
        <w:rPr>
          <w:rFonts w:ascii="Arial Narrow" w:hAnsi="Arial Narrow"/>
          <w:b w:val="0"/>
          <w:szCs w:val="20"/>
        </w:rPr>
        <w:t xml:space="preserve"> је дограђени део објекта, што чини укупну бруто површину 126</w:t>
      </w:r>
      <w:r w:rsidRPr="00BC6D36">
        <w:rPr>
          <w:rFonts w:ascii="Arial Narrow" w:hAnsi="Arial Narrow"/>
          <w:b w:val="0"/>
          <w:bCs w:val="0"/>
          <w:szCs w:val="20"/>
        </w:rPr>
        <w:t xml:space="preserve"> м</w:t>
      </w:r>
      <w:r w:rsidRPr="00BC6D36">
        <w:rPr>
          <w:rFonts w:ascii="Arial Narrow" w:hAnsi="Arial Narrow"/>
          <w:b w:val="0"/>
          <w:bCs w:val="0"/>
          <w:szCs w:val="20"/>
          <w:vertAlign w:val="superscript"/>
        </w:rPr>
        <w:t>2</w:t>
      </w:r>
      <w:r w:rsidRPr="00BC6D36">
        <w:rPr>
          <w:rFonts w:ascii="Arial Narrow" w:hAnsi="Arial Narrow"/>
          <w:b w:val="0"/>
          <w:bCs w:val="0"/>
          <w:szCs w:val="20"/>
        </w:rPr>
        <w:t>, а укупну нето површину 111 м</w:t>
      </w:r>
      <w:r w:rsidRPr="00BC6D36">
        <w:rPr>
          <w:rFonts w:ascii="Arial Narrow" w:hAnsi="Arial Narrow"/>
          <w:b w:val="0"/>
          <w:bCs w:val="0"/>
          <w:szCs w:val="20"/>
          <w:vertAlign w:val="superscript"/>
        </w:rPr>
        <w:t>2</w:t>
      </w:r>
      <w:r w:rsidRPr="00BC6D36">
        <w:rPr>
          <w:rFonts w:ascii="Arial Narrow" w:hAnsi="Arial Narrow"/>
          <w:b w:val="0"/>
          <w:bCs w:val="0"/>
          <w:szCs w:val="20"/>
        </w:rPr>
        <w:t xml:space="preserve">. </w:t>
      </w:r>
      <w:r w:rsidRPr="00BC6D36">
        <w:rPr>
          <w:rFonts w:ascii="Arial Narrow" w:hAnsi="Arial Narrow"/>
          <w:b w:val="0"/>
          <w:szCs w:val="20"/>
        </w:rPr>
        <w:t>Објекат је у функцији и користи се као породични стамбени објекат са три собе, купатилом, ходником и дневним боравком са кухињом, у солидном је стању и са потребним инсталацијама.</w:t>
      </w:r>
    </w:p>
    <w:p w:rsidR="001C1F4E" w:rsidRPr="00BC6D36" w:rsidRDefault="001C1F4E" w:rsidP="001C1F4E">
      <w:pPr>
        <w:pStyle w:val="BodyText"/>
        <w:spacing w:line="255" w:lineRule="atLeast"/>
        <w:rPr>
          <w:rFonts w:ascii="Arial Narrow" w:hAnsi="Arial Narrow"/>
          <w:b w:val="0"/>
          <w:szCs w:val="20"/>
        </w:rPr>
      </w:pPr>
      <w:r w:rsidRPr="00BC6D36">
        <w:rPr>
          <w:rFonts w:ascii="Arial Narrow" w:hAnsi="Arial Narrow"/>
          <w:b w:val="0"/>
          <w:szCs w:val="20"/>
        </w:rPr>
        <w:t xml:space="preserve">                 </w:t>
      </w:r>
      <w:r w:rsidR="00FF4C05">
        <w:rPr>
          <w:rFonts w:ascii="Arial Narrow" w:hAnsi="Arial Narrow"/>
          <w:b w:val="0"/>
          <w:szCs w:val="20"/>
        </w:rPr>
        <w:t>4</w:t>
      </w:r>
      <w:r w:rsidRPr="00BC6D36">
        <w:rPr>
          <w:rFonts w:ascii="Arial Narrow" w:hAnsi="Arial Narrow"/>
          <w:b w:val="0"/>
          <w:szCs w:val="20"/>
        </w:rPr>
        <w:t xml:space="preserve">.3 </w:t>
      </w:r>
      <w:r w:rsidRPr="00BC6D36">
        <w:rPr>
          <w:rFonts w:ascii="Arial Narrow" w:hAnsi="Arial Narrow"/>
          <w:b w:val="0"/>
          <w:szCs w:val="20"/>
        </w:rPr>
        <w:tab/>
        <w:t>Објекат бр.  3. укњижене бруто површине 11 м</w:t>
      </w:r>
      <w:r w:rsidRPr="00BC6D36">
        <w:rPr>
          <w:rFonts w:ascii="Arial Narrow" w:hAnsi="Arial Narrow"/>
          <w:b w:val="0"/>
          <w:szCs w:val="20"/>
          <w:vertAlign w:val="superscript"/>
        </w:rPr>
        <w:t>2</w:t>
      </w:r>
      <w:r w:rsidRPr="00BC6D36">
        <w:rPr>
          <w:rFonts w:ascii="Arial Narrow" w:hAnsi="Arial Narrow"/>
          <w:b w:val="0"/>
          <w:szCs w:val="20"/>
        </w:rPr>
        <w:t>, састоји се од две просторије, нето површине  9 м</w:t>
      </w:r>
      <w:r w:rsidRPr="00BC6D36">
        <w:rPr>
          <w:rFonts w:ascii="Arial Narrow" w:hAnsi="Arial Narrow"/>
          <w:b w:val="0"/>
          <w:szCs w:val="20"/>
          <w:vertAlign w:val="superscript"/>
        </w:rPr>
        <w:t>2</w:t>
      </w:r>
      <w:r w:rsidRPr="00BC6D36">
        <w:rPr>
          <w:rFonts w:ascii="Arial Narrow" w:hAnsi="Arial Narrow"/>
          <w:b w:val="0"/>
          <w:szCs w:val="20"/>
        </w:rPr>
        <w:t>, које имају функцију купатила и котларнице.</w:t>
      </w:r>
    </w:p>
    <w:p w:rsidR="001C1F4E" w:rsidRPr="007A180A" w:rsidRDefault="001C1F4E" w:rsidP="001C1F4E">
      <w:pPr>
        <w:pStyle w:val="BodyText"/>
        <w:spacing w:line="255" w:lineRule="atLeast"/>
        <w:rPr>
          <w:rFonts w:ascii="Arial Narrow" w:hAnsi="Arial Narrow"/>
          <w:b w:val="0"/>
          <w:szCs w:val="20"/>
        </w:rPr>
      </w:pPr>
      <w:r w:rsidRPr="00BC6D36">
        <w:rPr>
          <w:rFonts w:ascii="Arial Narrow" w:hAnsi="Arial Narrow"/>
          <w:szCs w:val="20"/>
        </w:rPr>
        <w:t>Напомена:</w:t>
      </w:r>
      <w:r w:rsidRPr="00BC6D36">
        <w:rPr>
          <w:rFonts w:ascii="Arial Narrow" w:hAnsi="Arial Narrow"/>
          <w:b w:val="0"/>
          <w:szCs w:val="20"/>
        </w:rPr>
        <w:tab/>
        <w:t>Поред парцеле бр. 9490 на којој су изграђени објекти налази се парцела бр. 9491 у површини од 413 м</w:t>
      </w:r>
      <w:r w:rsidRPr="00BC6D36">
        <w:rPr>
          <w:rFonts w:ascii="Arial Narrow" w:hAnsi="Arial Narrow"/>
          <w:b w:val="0"/>
          <w:szCs w:val="20"/>
          <w:vertAlign w:val="superscript"/>
        </w:rPr>
        <w:t>2</w:t>
      </w:r>
      <w:r w:rsidRPr="00BC6D36">
        <w:rPr>
          <w:rFonts w:ascii="Arial Narrow" w:hAnsi="Arial Narrow"/>
          <w:b w:val="0"/>
          <w:szCs w:val="20"/>
        </w:rPr>
        <w:t xml:space="preserve"> која се води као градско грађевинско земљиште у државној својини, са правом коришћења стечајног дужника.</w:t>
      </w:r>
      <w:r>
        <w:rPr>
          <w:rFonts w:ascii="Arial Narrow" w:hAnsi="Arial Narrow"/>
          <w:b w:val="0"/>
          <w:szCs w:val="20"/>
        </w:rPr>
        <w:t xml:space="preserve"> </w:t>
      </w:r>
      <w:r w:rsidRPr="007A180A">
        <w:rPr>
          <w:rFonts w:ascii="Arial Narrow" w:hAnsi="Arial Narrow"/>
          <w:b w:val="0"/>
          <w:bCs w:val="0"/>
          <w:szCs w:val="20"/>
        </w:rPr>
        <w:t xml:space="preserve">У катастру непокретности </w:t>
      </w:r>
      <w:r w:rsidR="00C32CEB">
        <w:rPr>
          <w:rFonts w:ascii="Arial Narrow" w:hAnsi="Arial Narrow"/>
          <w:b w:val="0"/>
          <w:bCs w:val="0"/>
          <w:szCs w:val="20"/>
          <w:lang w:val="sr-Cyrl-RS"/>
        </w:rPr>
        <w:t xml:space="preserve">објекти </w:t>
      </w:r>
      <w:r w:rsidRPr="007A180A">
        <w:rPr>
          <w:rFonts w:ascii="Arial Narrow" w:hAnsi="Arial Narrow"/>
          <w:b w:val="0"/>
          <w:bCs w:val="0"/>
          <w:szCs w:val="20"/>
        </w:rPr>
        <w:t>имовинск</w:t>
      </w:r>
      <w:r w:rsidR="00C32CEB">
        <w:rPr>
          <w:rFonts w:ascii="Arial Narrow" w:hAnsi="Arial Narrow"/>
          <w:b w:val="0"/>
          <w:bCs w:val="0"/>
          <w:szCs w:val="20"/>
          <w:lang w:val="sr-Cyrl-RS"/>
        </w:rPr>
        <w:t>е</w:t>
      </w:r>
      <w:r w:rsidRPr="007A180A">
        <w:rPr>
          <w:rFonts w:ascii="Arial Narrow" w:hAnsi="Arial Narrow"/>
          <w:b w:val="0"/>
          <w:bCs w:val="0"/>
          <w:szCs w:val="20"/>
        </w:rPr>
        <w:t xml:space="preserve"> целин</w:t>
      </w:r>
      <w:r w:rsidR="00C32CEB">
        <w:rPr>
          <w:rFonts w:ascii="Arial Narrow" w:hAnsi="Arial Narrow"/>
          <w:b w:val="0"/>
          <w:bCs w:val="0"/>
          <w:szCs w:val="20"/>
          <w:lang w:val="sr-Cyrl-RS"/>
        </w:rPr>
        <w:t>е</w:t>
      </w:r>
      <w:r w:rsidRPr="007A180A">
        <w:rPr>
          <w:rFonts w:ascii="Arial Narrow" w:hAnsi="Arial Narrow"/>
          <w:b w:val="0"/>
          <w:bCs w:val="0"/>
          <w:szCs w:val="20"/>
        </w:rPr>
        <w:t xml:space="preserve"> бр. </w:t>
      </w:r>
      <w:r>
        <w:rPr>
          <w:rFonts w:ascii="Arial Narrow" w:hAnsi="Arial Narrow"/>
          <w:b w:val="0"/>
          <w:bCs w:val="0"/>
          <w:szCs w:val="20"/>
        </w:rPr>
        <w:t>4</w:t>
      </w:r>
      <w:r w:rsidRPr="007A180A">
        <w:rPr>
          <w:rFonts w:ascii="Arial Narrow" w:hAnsi="Arial Narrow"/>
          <w:b w:val="0"/>
          <w:bCs w:val="0"/>
          <w:szCs w:val="20"/>
        </w:rPr>
        <w:t xml:space="preserve">. </w:t>
      </w:r>
      <w:r w:rsidR="00C32CEB">
        <w:rPr>
          <w:rFonts w:ascii="Arial Narrow" w:hAnsi="Arial Narrow"/>
          <w:b w:val="0"/>
          <w:bCs w:val="0"/>
          <w:szCs w:val="20"/>
          <w:lang w:val="sr-Cyrl-RS"/>
        </w:rPr>
        <w:t>у</w:t>
      </w:r>
      <w:r w:rsidRPr="007A180A">
        <w:rPr>
          <w:rFonts w:ascii="Arial Narrow" w:hAnsi="Arial Narrow"/>
          <w:b w:val="0"/>
          <w:bCs w:val="0"/>
          <w:szCs w:val="20"/>
        </w:rPr>
        <w:t>писан</w:t>
      </w:r>
      <w:r w:rsidR="00C32CEB">
        <w:rPr>
          <w:rFonts w:ascii="Arial Narrow" w:hAnsi="Arial Narrow"/>
          <w:b w:val="0"/>
          <w:bCs w:val="0"/>
          <w:szCs w:val="20"/>
          <w:lang w:val="sr-Cyrl-RS"/>
        </w:rPr>
        <w:t>и су</w:t>
      </w:r>
      <w:r w:rsidRPr="007A180A">
        <w:rPr>
          <w:rFonts w:ascii="Arial Narrow" w:hAnsi="Arial Narrow"/>
          <w:b w:val="0"/>
          <w:bCs w:val="0"/>
          <w:szCs w:val="20"/>
        </w:rPr>
        <w:t xml:space="preserve"> као власништво Лука Нирвана доо, али је неспорно власништво стечајног дужника Лука Вива доо, као правног следбеника.</w:t>
      </w:r>
    </w:p>
    <w:p w:rsidR="007B2267" w:rsidRDefault="001C1F4E" w:rsidP="007B2267">
      <w:pPr>
        <w:widowControl w:val="0"/>
        <w:autoSpaceDE w:val="0"/>
        <w:autoSpaceDN w:val="0"/>
        <w:adjustRightInd w:val="0"/>
        <w:spacing w:after="0" w:line="255" w:lineRule="atLeast"/>
        <w:rPr>
          <w:rFonts w:ascii="Arial Narrow" w:hAnsi="Arial Narrow"/>
          <w:b/>
          <w:color w:val="000000"/>
          <w:sz w:val="20"/>
          <w:szCs w:val="20"/>
          <w:lang w:val="sr-Cyrl-BA" w:eastAsia="sr-Latn-CS"/>
        </w:rPr>
      </w:pPr>
      <w:r>
        <w:rPr>
          <w:rFonts w:ascii="Arial Narrow" w:hAnsi="Arial Narrow"/>
          <w:b/>
          <w:color w:val="000000"/>
          <w:sz w:val="20"/>
          <w:szCs w:val="20"/>
          <w:lang w:val="sr-Cyrl-BA" w:eastAsia="sr-Latn-CS"/>
        </w:rPr>
        <w:t>ПРОЦЕЊЕНА ВРЕДНОСТ</w:t>
      </w:r>
      <w:r w:rsidRPr="00B147ED">
        <w:rPr>
          <w:rFonts w:ascii="Arial Narrow" w:hAnsi="Arial Narrow"/>
          <w:b/>
          <w:color w:val="000000"/>
          <w:sz w:val="20"/>
          <w:szCs w:val="20"/>
          <w:lang w:val="sr-Cyrl-BA" w:eastAsia="sr-Latn-CS"/>
        </w:rPr>
        <w:t xml:space="preserve"> непокретне имовине </w:t>
      </w:r>
      <w:r w:rsidRPr="00B147ED">
        <w:rPr>
          <w:rFonts w:ascii="Arial Narrow" w:hAnsi="Arial Narrow"/>
          <w:b/>
          <w:color w:val="000000"/>
          <w:sz w:val="20"/>
          <w:szCs w:val="20"/>
          <w:lang w:eastAsia="sr-Latn-CS"/>
        </w:rPr>
        <w:t xml:space="preserve">– имовинска целина бр. </w:t>
      </w:r>
      <w:r>
        <w:rPr>
          <w:rFonts w:ascii="Arial Narrow" w:hAnsi="Arial Narrow"/>
          <w:b/>
          <w:color w:val="000000"/>
          <w:sz w:val="20"/>
          <w:szCs w:val="20"/>
          <w:lang w:eastAsia="sr-Latn-CS"/>
        </w:rPr>
        <w:t>4</w:t>
      </w:r>
      <w:r w:rsidRPr="00B147ED">
        <w:rPr>
          <w:rFonts w:ascii="Arial Narrow" w:hAnsi="Arial Narrow"/>
          <w:b/>
          <w:color w:val="000000"/>
          <w:sz w:val="20"/>
          <w:szCs w:val="20"/>
          <w:lang w:eastAsia="sr-Latn-CS"/>
        </w:rPr>
        <w:t xml:space="preserve"> </w:t>
      </w:r>
      <w:r w:rsidRPr="00B147ED">
        <w:rPr>
          <w:rFonts w:ascii="Arial Narrow" w:hAnsi="Arial Narrow"/>
          <w:b/>
          <w:color w:val="000000"/>
          <w:sz w:val="20"/>
          <w:szCs w:val="20"/>
          <w:lang w:val="sr-Cyrl-BA" w:eastAsia="sr-Latn-CS"/>
        </w:rPr>
        <w:t xml:space="preserve">износи </w:t>
      </w:r>
      <w:r w:rsidR="009C45C3">
        <w:rPr>
          <w:rFonts w:ascii="Arial Narrow" w:hAnsi="Arial Narrow"/>
          <w:b/>
          <w:color w:val="000000"/>
          <w:sz w:val="20"/>
          <w:szCs w:val="20"/>
          <w:lang w:val="sr-Cyrl-BA" w:eastAsia="sr-Latn-CS"/>
        </w:rPr>
        <w:t>11.478.485,68</w:t>
      </w:r>
      <w:r w:rsidR="007B2267">
        <w:rPr>
          <w:rFonts w:ascii="Arial Narrow" w:hAnsi="Arial Narrow"/>
          <w:b/>
          <w:color w:val="000000"/>
          <w:sz w:val="20"/>
          <w:szCs w:val="20"/>
          <w:lang w:val="sr-Cyrl-BA" w:eastAsia="sr-Latn-CS"/>
        </w:rPr>
        <w:t xml:space="preserve"> динара</w:t>
      </w:r>
      <w:r w:rsidR="007B2267" w:rsidRPr="007B2267">
        <w:rPr>
          <w:rFonts w:ascii="Arial Narrow" w:hAnsi="Arial Narrow"/>
          <w:b/>
          <w:color w:val="000000"/>
          <w:sz w:val="20"/>
          <w:szCs w:val="20"/>
          <w:lang w:val="sr-Cyrl-BA" w:eastAsia="sr-Latn-CS"/>
        </w:rPr>
        <w:t xml:space="preserve"> </w:t>
      </w:r>
    </w:p>
    <w:p w:rsidR="007B2267" w:rsidRDefault="007B2267" w:rsidP="007B2267">
      <w:pPr>
        <w:widowControl w:val="0"/>
        <w:autoSpaceDE w:val="0"/>
        <w:autoSpaceDN w:val="0"/>
        <w:adjustRightInd w:val="0"/>
        <w:spacing w:after="0" w:line="255" w:lineRule="atLeast"/>
        <w:rPr>
          <w:rFonts w:ascii="Arial Narrow" w:hAnsi="Arial Narrow"/>
          <w:b/>
          <w:color w:val="000000"/>
          <w:sz w:val="20"/>
          <w:szCs w:val="20"/>
          <w:lang w:val="sr-Cyrl-BA" w:eastAsia="sr-Latn-CS"/>
        </w:rPr>
      </w:pPr>
      <w:r>
        <w:rPr>
          <w:rFonts w:ascii="Arial Narrow" w:hAnsi="Arial Narrow"/>
          <w:b/>
          <w:color w:val="000000"/>
          <w:sz w:val="20"/>
          <w:szCs w:val="20"/>
          <w:lang w:val="sr-Cyrl-BA" w:eastAsia="sr-Latn-CS"/>
        </w:rPr>
        <w:t xml:space="preserve">ДЕПОЗИТ </w:t>
      </w:r>
      <w:r w:rsidR="009C45C3">
        <w:rPr>
          <w:rFonts w:ascii="Arial Narrow" w:hAnsi="Arial Narrow"/>
          <w:b/>
          <w:color w:val="000000"/>
          <w:sz w:val="20"/>
          <w:szCs w:val="20"/>
          <w:lang w:val="sr-Cyrl-BA" w:eastAsia="sr-Latn-CS"/>
        </w:rPr>
        <w:t>2.295.697,14</w:t>
      </w:r>
      <w:r>
        <w:rPr>
          <w:rFonts w:ascii="Arial Narrow" w:hAnsi="Arial Narrow"/>
          <w:b/>
          <w:color w:val="000000"/>
          <w:sz w:val="20"/>
          <w:szCs w:val="20"/>
          <w:lang w:val="sr-Cyrl-BA" w:eastAsia="sr-Latn-CS"/>
        </w:rPr>
        <w:t xml:space="preserve"> динара</w:t>
      </w:r>
    </w:p>
    <w:p w:rsidR="00E239EE" w:rsidRPr="00FC4092" w:rsidRDefault="00E239EE" w:rsidP="00126438">
      <w:pPr>
        <w:spacing w:after="0" w:line="240" w:lineRule="auto"/>
        <w:rPr>
          <w:rFonts w:ascii="Arial Narrow" w:hAnsi="Arial Narrow"/>
          <w:b/>
          <w:sz w:val="21"/>
          <w:szCs w:val="21"/>
          <w:lang w:val="sr-Cyrl-CS"/>
        </w:rPr>
      </w:pPr>
      <w:r w:rsidRPr="00FC4092">
        <w:rPr>
          <w:rFonts w:ascii="Arial Narrow" w:hAnsi="Arial Narrow"/>
          <w:b/>
          <w:sz w:val="21"/>
          <w:szCs w:val="21"/>
          <w:lang w:val="sr-Cyrl-CS"/>
        </w:rPr>
        <w:lastRenderedPageBreak/>
        <w:t>Процењен</w:t>
      </w:r>
      <w:r w:rsidRPr="00FC4092">
        <w:rPr>
          <w:rFonts w:ascii="Arial Narrow" w:hAnsi="Arial Narrow"/>
          <w:b/>
          <w:sz w:val="21"/>
          <w:szCs w:val="21"/>
        </w:rPr>
        <w:t>a</w:t>
      </w:r>
      <w:r w:rsidRPr="00FC4092">
        <w:rPr>
          <w:rFonts w:ascii="Arial Narrow" w:hAnsi="Arial Narrow"/>
          <w:b/>
          <w:sz w:val="21"/>
          <w:szCs w:val="21"/>
          <w:lang w:val="sr-Cyrl-CS"/>
        </w:rPr>
        <w:t xml:space="preserve"> вредност ни</w:t>
      </w:r>
      <w:r w:rsidRPr="00FC4092">
        <w:rPr>
          <w:rFonts w:ascii="Arial Narrow" w:hAnsi="Arial Narrow"/>
          <w:b/>
          <w:sz w:val="21"/>
          <w:szCs w:val="21"/>
        </w:rPr>
        <w:t>je</w:t>
      </w:r>
      <w:r w:rsidRPr="00FC4092">
        <w:rPr>
          <w:rFonts w:ascii="Arial Narrow" w:hAnsi="Arial Narrow"/>
          <w:b/>
          <w:sz w:val="21"/>
          <w:szCs w:val="21"/>
          <w:lang w:val="sr-Cyrl-CS"/>
        </w:rPr>
        <w:t xml:space="preserve"> минимално прихватљив</w:t>
      </w:r>
      <w:r w:rsidRPr="00FC4092">
        <w:rPr>
          <w:rFonts w:ascii="Arial Narrow" w:hAnsi="Arial Narrow"/>
          <w:b/>
          <w:sz w:val="21"/>
          <w:szCs w:val="21"/>
        </w:rPr>
        <w:t>a</w:t>
      </w:r>
      <w:r w:rsidRPr="00FC4092">
        <w:rPr>
          <w:rFonts w:ascii="Arial Narrow" w:hAnsi="Arial Narrow"/>
          <w:b/>
          <w:sz w:val="21"/>
          <w:szCs w:val="21"/>
          <w:lang w:val="sr-Cyrl-CS"/>
        </w:rPr>
        <w:t xml:space="preserve"> вредност, нити </w:t>
      </w:r>
      <w:r w:rsidRPr="00FC4092">
        <w:rPr>
          <w:rFonts w:ascii="Arial Narrow" w:hAnsi="Arial Narrow"/>
          <w:b/>
          <w:sz w:val="21"/>
          <w:szCs w:val="21"/>
        </w:rPr>
        <w:t>je</w:t>
      </w:r>
      <w:r w:rsidRPr="00FC4092">
        <w:rPr>
          <w:rFonts w:ascii="Arial Narrow" w:hAnsi="Arial Narrow"/>
          <w:b/>
          <w:sz w:val="21"/>
          <w:szCs w:val="21"/>
          <w:lang w:val="sr-Cyrl-CS"/>
        </w:rPr>
        <w:t xml:space="preserve"> на ма који други начин обавезујућ</w:t>
      </w:r>
      <w:r w:rsidRPr="00FC4092">
        <w:rPr>
          <w:rFonts w:ascii="Arial Narrow" w:hAnsi="Arial Narrow"/>
          <w:b/>
          <w:sz w:val="21"/>
          <w:szCs w:val="21"/>
        </w:rPr>
        <w:t>a</w:t>
      </w:r>
      <w:r w:rsidRPr="00FC4092">
        <w:rPr>
          <w:rFonts w:ascii="Arial Narrow" w:hAnsi="Arial Narrow"/>
          <w:b/>
          <w:sz w:val="21"/>
          <w:szCs w:val="21"/>
          <w:lang w:val="sr-Cyrl-CS"/>
        </w:rPr>
        <w:t xml:space="preserve"> или опредељујућ</w:t>
      </w:r>
      <w:r w:rsidRPr="00FC4092">
        <w:rPr>
          <w:rFonts w:ascii="Arial Narrow" w:hAnsi="Arial Narrow"/>
          <w:b/>
          <w:sz w:val="21"/>
          <w:szCs w:val="21"/>
        </w:rPr>
        <w:t>a</w:t>
      </w:r>
      <w:r w:rsidRPr="00FC4092">
        <w:rPr>
          <w:rFonts w:ascii="Arial Narrow" w:hAnsi="Arial Narrow"/>
          <w:b/>
          <w:sz w:val="21"/>
          <w:szCs w:val="21"/>
          <w:lang w:val="sr-Cyrl-CS"/>
        </w:rPr>
        <w:t xml:space="preserve"> за понуђача приликом одређивања висине понуде.</w:t>
      </w:r>
    </w:p>
    <w:p w:rsidR="007B2267" w:rsidRDefault="007B2267" w:rsidP="00126438">
      <w:pPr>
        <w:spacing w:after="0" w:line="240" w:lineRule="auto"/>
        <w:rPr>
          <w:rFonts w:ascii="Arial Narrow" w:hAnsi="Arial Narrow"/>
          <w:sz w:val="21"/>
          <w:szCs w:val="21"/>
          <w:lang w:val="sr-Cyrl-CS"/>
        </w:rPr>
      </w:pPr>
    </w:p>
    <w:p w:rsidR="009B043A" w:rsidRPr="00BC6D36" w:rsidRDefault="009B043A" w:rsidP="009B043A">
      <w:pPr>
        <w:spacing w:after="0" w:line="255" w:lineRule="atLeast"/>
        <w:rPr>
          <w:rFonts w:ascii="Arial Narrow" w:hAnsi="Arial Narrow"/>
          <w:sz w:val="20"/>
          <w:szCs w:val="20"/>
          <w:lang w:val="sr-Cyrl-CS"/>
        </w:rPr>
      </w:pPr>
      <w:r w:rsidRPr="00BC6D36">
        <w:rPr>
          <w:rFonts w:ascii="Arial Narrow" w:hAnsi="Arial Narrow"/>
          <w:sz w:val="20"/>
          <w:szCs w:val="20"/>
          <w:lang w:val="sr-Cyrl-CS"/>
        </w:rPr>
        <w:t>Право на учешће имају сва правна и физичка лица која:</w:t>
      </w:r>
    </w:p>
    <w:p w:rsidR="009B043A" w:rsidRPr="00BC6D36" w:rsidRDefault="009B043A" w:rsidP="009B043A">
      <w:pPr>
        <w:numPr>
          <w:ilvl w:val="0"/>
          <w:numId w:val="15"/>
        </w:numPr>
        <w:tabs>
          <w:tab w:val="clear" w:pos="1080"/>
          <w:tab w:val="num" w:pos="720"/>
        </w:tabs>
        <w:spacing w:after="0" w:line="255" w:lineRule="atLeast"/>
        <w:rPr>
          <w:rFonts w:ascii="Arial Narrow" w:hAnsi="Arial Narrow"/>
          <w:sz w:val="20"/>
          <w:szCs w:val="20"/>
          <w:lang w:val="sr-Cyrl-CS"/>
        </w:rPr>
      </w:pPr>
      <w:r w:rsidRPr="00BC6D36">
        <w:rPr>
          <w:rFonts w:ascii="Arial Narrow" w:hAnsi="Arial Narrow"/>
          <w:sz w:val="20"/>
          <w:szCs w:val="20"/>
          <w:lang w:val="sr-Cyrl-CS"/>
        </w:rPr>
        <w:t>након добијања профактуре, изврше уплату ради откупа продајне документације у износу од:</w:t>
      </w:r>
    </w:p>
    <w:p w:rsidR="009B043A" w:rsidRDefault="009B043A" w:rsidP="009B043A">
      <w:pPr>
        <w:spacing w:after="0" w:line="255" w:lineRule="atLeast"/>
        <w:rPr>
          <w:rFonts w:ascii="Arial Narrow" w:hAnsi="Arial Narrow"/>
          <w:sz w:val="20"/>
          <w:szCs w:val="20"/>
          <w:lang w:val="sr-Cyrl-CS"/>
        </w:rPr>
      </w:pPr>
      <w:r w:rsidRPr="00BC6D36">
        <w:rPr>
          <w:rFonts w:ascii="Arial Narrow" w:hAnsi="Arial Narrow"/>
          <w:b/>
          <w:bCs/>
          <w:sz w:val="20"/>
          <w:szCs w:val="20"/>
          <w:lang w:val="sr-Cyrl-CS"/>
        </w:rPr>
        <w:t xml:space="preserve">              </w:t>
      </w:r>
      <w:r w:rsidRPr="00BC6D36">
        <w:rPr>
          <w:rFonts w:ascii="Arial Narrow" w:hAnsi="Arial Narrow"/>
          <w:b/>
          <w:bCs/>
          <w:sz w:val="20"/>
          <w:szCs w:val="20"/>
        </w:rPr>
        <w:t xml:space="preserve"> </w:t>
      </w:r>
      <w:r>
        <w:rPr>
          <w:rFonts w:ascii="Arial Narrow" w:hAnsi="Arial Narrow"/>
          <w:b/>
          <w:bCs/>
          <w:sz w:val="20"/>
          <w:szCs w:val="20"/>
        </w:rPr>
        <w:t xml:space="preserve"> </w:t>
      </w:r>
      <w:r w:rsidRPr="00BC6D36">
        <w:rPr>
          <w:rFonts w:ascii="Arial Narrow" w:hAnsi="Arial Narrow"/>
          <w:b/>
          <w:bCs/>
          <w:sz w:val="20"/>
          <w:szCs w:val="20"/>
        </w:rPr>
        <w:t>30.</w:t>
      </w:r>
      <w:r w:rsidRPr="00BC6D36">
        <w:rPr>
          <w:rFonts w:ascii="Arial Narrow" w:hAnsi="Arial Narrow"/>
          <w:b/>
          <w:bCs/>
          <w:sz w:val="20"/>
          <w:szCs w:val="20"/>
          <w:lang w:val="sr-Cyrl-CS"/>
        </w:rPr>
        <w:t>000,00 динара увећано за ПДВ</w:t>
      </w:r>
      <w:r w:rsidRPr="00BC6D36">
        <w:rPr>
          <w:rFonts w:ascii="Arial Narrow" w:hAnsi="Arial Narrow"/>
          <w:sz w:val="20"/>
          <w:szCs w:val="20"/>
          <w:lang w:val="sr-Cyrl-CS"/>
        </w:rPr>
        <w:t xml:space="preserve"> за имовину под редним бројем 1., односно</w:t>
      </w:r>
    </w:p>
    <w:p w:rsidR="009B043A" w:rsidRPr="00BC6D36" w:rsidRDefault="009B043A" w:rsidP="009B043A">
      <w:pPr>
        <w:spacing w:after="0" w:line="255" w:lineRule="atLeast"/>
        <w:rPr>
          <w:rFonts w:ascii="Arial Narrow" w:hAnsi="Arial Narrow"/>
          <w:sz w:val="20"/>
          <w:szCs w:val="20"/>
          <w:lang w:val="sr-Cyrl-CS"/>
        </w:rPr>
      </w:pPr>
      <w:r>
        <w:rPr>
          <w:rFonts w:ascii="Arial Narrow" w:hAnsi="Arial Narrow"/>
          <w:sz w:val="20"/>
          <w:szCs w:val="20"/>
          <w:lang w:val="sr-Cyrl-CS"/>
        </w:rPr>
        <w:tab/>
      </w:r>
      <w:r w:rsidRPr="00BC6D36">
        <w:rPr>
          <w:rFonts w:ascii="Arial Narrow" w:hAnsi="Arial Narrow"/>
          <w:b/>
          <w:bCs/>
          <w:sz w:val="20"/>
          <w:szCs w:val="20"/>
          <w:lang w:val="sr-Cyrl-CS"/>
        </w:rPr>
        <w:t>25.000,00 динара увећано за ПДВ</w:t>
      </w:r>
      <w:r w:rsidRPr="00BC6D36">
        <w:rPr>
          <w:rFonts w:ascii="Arial Narrow" w:hAnsi="Arial Narrow"/>
          <w:sz w:val="20"/>
          <w:szCs w:val="20"/>
          <w:lang w:val="sr-Cyrl-CS"/>
        </w:rPr>
        <w:t xml:space="preserve"> за имовину под редним бројем </w:t>
      </w:r>
      <w:r>
        <w:rPr>
          <w:rFonts w:ascii="Arial Narrow" w:hAnsi="Arial Narrow"/>
          <w:sz w:val="20"/>
          <w:szCs w:val="20"/>
          <w:lang w:val="sr-Cyrl-CS"/>
        </w:rPr>
        <w:t>2</w:t>
      </w:r>
    </w:p>
    <w:p w:rsidR="009B043A" w:rsidRPr="00BC6D36" w:rsidRDefault="009B043A" w:rsidP="009B043A">
      <w:pPr>
        <w:spacing w:after="0" w:line="255" w:lineRule="atLeast"/>
        <w:ind w:firstLine="720"/>
        <w:rPr>
          <w:rFonts w:ascii="Arial Narrow" w:hAnsi="Arial Narrow"/>
          <w:sz w:val="20"/>
          <w:szCs w:val="20"/>
          <w:lang w:val="sr-Cyrl-CS"/>
        </w:rPr>
      </w:pPr>
      <w:r w:rsidRPr="00BC6D36">
        <w:rPr>
          <w:rFonts w:ascii="Arial Narrow" w:hAnsi="Arial Narrow"/>
          <w:b/>
          <w:bCs/>
          <w:sz w:val="20"/>
          <w:szCs w:val="20"/>
          <w:lang w:val="sr-Cyrl-CS"/>
        </w:rPr>
        <w:t>10.000,00 динара увећано за ПДВ</w:t>
      </w:r>
      <w:r w:rsidRPr="00BC6D36">
        <w:rPr>
          <w:rFonts w:ascii="Arial Narrow" w:hAnsi="Arial Narrow"/>
          <w:sz w:val="20"/>
          <w:szCs w:val="20"/>
          <w:lang w:val="sr-Cyrl-CS"/>
        </w:rPr>
        <w:t xml:space="preserve"> за имовину под редним бројем </w:t>
      </w:r>
      <w:r>
        <w:rPr>
          <w:rFonts w:ascii="Arial Narrow" w:hAnsi="Arial Narrow"/>
          <w:sz w:val="20"/>
          <w:szCs w:val="20"/>
          <w:lang w:val="sr-Cyrl-CS"/>
        </w:rPr>
        <w:t>3</w:t>
      </w:r>
      <w:r w:rsidRPr="00BC6D36">
        <w:rPr>
          <w:rFonts w:ascii="Arial Narrow" w:hAnsi="Arial Narrow"/>
          <w:sz w:val="20"/>
          <w:szCs w:val="20"/>
          <w:lang w:val="sr-Cyrl-CS"/>
        </w:rPr>
        <w:t>., и</w:t>
      </w:r>
    </w:p>
    <w:p w:rsidR="009B043A" w:rsidRPr="00BC6D36" w:rsidRDefault="009B043A" w:rsidP="009B043A">
      <w:pPr>
        <w:spacing w:after="0" w:line="255" w:lineRule="atLeast"/>
        <w:rPr>
          <w:rFonts w:ascii="Arial Narrow" w:hAnsi="Arial Narrow"/>
          <w:sz w:val="20"/>
          <w:szCs w:val="20"/>
          <w:lang w:val="sr-Cyrl-CS"/>
        </w:rPr>
      </w:pPr>
      <w:r w:rsidRPr="00BC6D36">
        <w:rPr>
          <w:rFonts w:ascii="Arial Narrow" w:hAnsi="Arial Narrow"/>
          <w:b/>
          <w:bCs/>
          <w:sz w:val="20"/>
          <w:szCs w:val="20"/>
          <w:lang w:val="sr-Cyrl-CS"/>
        </w:rPr>
        <w:t xml:space="preserve">  </w:t>
      </w:r>
      <w:r w:rsidRPr="00BC6D36">
        <w:rPr>
          <w:rFonts w:ascii="Arial Narrow" w:hAnsi="Arial Narrow"/>
          <w:b/>
          <w:bCs/>
          <w:sz w:val="20"/>
          <w:szCs w:val="20"/>
          <w:lang w:val="sr-Cyrl-CS"/>
        </w:rPr>
        <w:tab/>
      </w:r>
      <w:r>
        <w:rPr>
          <w:rFonts w:ascii="Arial Narrow" w:hAnsi="Arial Narrow"/>
          <w:b/>
          <w:bCs/>
          <w:sz w:val="20"/>
          <w:szCs w:val="20"/>
          <w:lang w:val="sr-Cyrl-CS"/>
        </w:rPr>
        <w:t>1</w:t>
      </w:r>
      <w:r w:rsidRPr="00BC6D36">
        <w:rPr>
          <w:rFonts w:ascii="Arial Narrow" w:hAnsi="Arial Narrow"/>
          <w:b/>
          <w:bCs/>
          <w:sz w:val="20"/>
          <w:szCs w:val="20"/>
          <w:lang w:val="sr-Cyrl-CS"/>
        </w:rPr>
        <w:t>5.000,00 динара увећано за ПДВ</w:t>
      </w:r>
      <w:r w:rsidRPr="00BC6D36">
        <w:rPr>
          <w:rFonts w:ascii="Arial Narrow" w:hAnsi="Arial Narrow"/>
          <w:sz w:val="20"/>
          <w:szCs w:val="20"/>
          <w:lang w:val="sr-Cyrl-CS"/>
        </w:rPr>
        <w:t xml:space="preserve"> за имовину под редним бројем </w:t>
      </w:r>
      <w:r>
        <w:rPr>
          <w:rFonts w:ascii="Arial Narrow" w:hAnsi="Arial Narrow"/>
          <w:sz w:val="20"/>
          <w:szCs w:val="20"/>
          <w:lang w:val="sr-Cyrl-CS"/>
        </w:rPr>
        <w:t>4</w:t>
      </w:r>
      <w:r w:rsidRPr="00BC6D36">
        <w:rPr>
          <w:rFonts w:ascii="Arial Narrow" w:hAnsi="Arial Narrow"/>
          <w:sz w:val="20"/>
          <w:szCs w:val="20"/>
          <w:lang w:val="sr-Cyrl-CS"/>
        </w:rPr>
        <w:t>.</w:t>
      </w:r>
    </w:p>
    <w:p w:rsidR="009B043A" w:rsidRPr="00BC6D36" w:rsidRDefault="009B043A" w:rsidP="009B043A">
      <w:pPr>
        <w:spacing w:after="0" w:line="255" w:lineRule="atLeast"/>
        <w:rPr>
          <w:rFonts w:ascii="Arial Narrow" w:hAnsi="Arial Narrow"/>
          <w:sz w:val="20"/>
          <w:szCs w:val="20"/>
          <w:lang w:val="sr-Cyrl-CS"/>
        </w:rPr>
      </w:pPr>
      <w:r w:rsidRPr="00BC6D36">
        <w:rPr>
          <w:rFonts w:ascii="Arial Narrow" w:hAnsi="Arial Narrow"/>
          <w:sz w:val="20"/>
          <w:szCs w:val="20"/>
          <w:lang w:val="sr-Cyrl-CS"/>
        </w:rPr>
        <w:t>Профактура се може преузети на адреси Суботица, Ђуре Ђаковића 1А, сваког радног дана у периоду од 09</w:t>
      </w:r>
      <w:r w:rsidRPr="00BC6D36">
        <w:rPr>
          <w:rFonts w:ascii="Arial Narrow" w:hAnsi="Arial Narrow"/>
          <w:sz w:val="20"/>
          <w:szCs w:val="20"/>
          <w:vertAlign w:val="superscript"/>
          <w:lang w:val="sr-Cyrl-CS"/>
        </w:rPr>
        <w:t>00</w:t>
      </w:r>
      <w:r w:rsidRPr="00BC6D36">
        <w:rPr>
          <w:rFonts w:ascii="Arial Narrow" w:hAnsi="Arial Narrow"/>
          <w:sz w:val="20"/>
          <w:szCs w:val="20"/>
          <w:lang w:val="sr-Cyrl-CS"/>
        </w:rPr>
        <w:t xml:space="preserve"> до 14</w:t>
      </w:r>
      <w:r w:rsidRPr="00BC6D36">
        <w:rPr>
          <w:rFonts w:ascii="Arial Narrow" w:hAnsi="Arial Narrow"/>
          <w:sz w:val="20"/>
          <w:szCs w:val="20"/>
          <w:vertAlign w:val="superscript"/>
          <w:lang w:val="sr-Cyrl-CS"/>
        </w:rPr>
        <w:t>00</w:t>
      </w:r>
      <w:r w:rsidRPr="00BC6D36">
        <w:rPr>
          <w:rFonts w:ascii="Arial Narrow" w:hAnsi="Arial Narrow"/>
          <w:sz w:val="20"/>
          <w:szCs w:val="20"/>
          <w:lang w:val="sr-Cyrl-CS"/>
        </w:rPr>
        <w:t xml:space="preserve"> часова, уз обавезну најаву стечајном управнику. Рок за откуп продајне документације је </w:t>
      </w:r>
      <w:r w:rsidR="001E0FD2">
        <w:rPr>
          <w:rFonts w:ascii="Arial Narrow" w:hAnsi="Arial Narrow"/>
          <w:sz w:val="20"/>
          <w:szCs w:val="20"/>
          <w:lang w:val="sr-Cyrl-CS"/>
        </w:rPr>
        <w:t>2</w:t>
      </w:r>
      <w:r w:rsidR="001E0FD2">
        <w:rPr>
          <w:rFonts w:ascii="Arial Narrow" w:hAnsi="Arial Narrow"/>
          <w:sz w:val="20"/>
          <w:szCs w:val="20"/>
          <w:lang w:val="sr-Latn-RS"/>
        </w:rPr>
        <w:t>2</w:t>
      </w:r>
      <w:r w:rsidR="001E0FD2">
        <w:rPr>
          <w:rFonts w:ascii="Arial Narrow" w:hAnsi="Arial Narrow"/>
          <w:sz w:val="20"/>
          <w:szCs w:val="20"/>
          <w:lang w:val="sr-Cyrl-CS"/>
        </w:rPr>
        <w:t>.0</w:t>
      </w:r>
      <w:r w:rsidR="001E0FD2">
        <w:rPr>
          <w:rFonts w:ascii="Arial Narrow" w:hAnsi="Arial Narrow"/>
          <w:sz w:val="20"/>
          <w:szCs w:val="20"/>
          <w:lang w:val="sr-Latn-RS"/>
        </w:rPr>
        <w:t>5</w:t>
      </w:r>
      <w:r w:rsidR="001E0FD2">
        <w:rPr>
          <w:rFonts w:ascii="Arial Narrow" w:hAnsi="Arial Narrow"/>
          <w:sz w:val="20"/>
          <w:szCs w:val="20"/>
          <w:lang w:val="sr-Cyrl-CS"/>
        </w:rPr>
        <w:t>.201</w:t>
      </w:r>
      <w:r w:rsidR="001E0FD2">
        <w:rPr>
          <w:rFonts w:ascii="Arial Narrow" w:hAnsi="Arial Narrow"/>
          <w:sz w:val="20"/>
          <w:szCs w:val="20"/>
          <w:lang w:val="sr-Latn-RS"/>
        </w:rPr>
        <w:t>5</w:t>
      </w:r>
      <w:r w:rsidRPr="00BC6D36">
        <w:rPr>
          <w:rFonts w:ascii="Arial Narrow" w:hAnsi="Arial Narrow"/>
          <w:sz w:val="20"/>
          <w:szCs w:val="20"/>
          <w:lang w:val="sr-Cyrl-CS"/>
        </w:rPr>
        <w:t>. године;</w:t>
      </w:r>
    </w:p>
    <w:p w:rsidR="009B043A" w:rsidRPr="00BC6D36" w:rsidRDefault="009B043A" w:rsidP="009B043A">
      <w:pPr>
        <w:pStyle w:val="ListParagraph"/>
        <w:numPr>
          <w:ilvl w:val="0"/>
          <w:numId w:val="15"/>
        </w:numPr>
        <w:tabs>
          <w:tab w:val="clear" w:pos="1080"/>
          <w:tab w:val="num" w:pos="720"/>
        </w:tabs>
        <w:spacing w:after="0" w:line="255" w:lineRule="atLeast"/>
        <w:rPr>
          <w:rFonts w:ascii="Arial Narrow" w:hAnsi="Arial Narrow"/>
          <w:sz w:val="20"/>
          <w:szCs w:val="20"/>
          <w:lang w:val="sr-Cyrl-CS"/>
        </w:rPr>
      </w:pPr>
      <w:r w:rsidRPr="00BC6D36">
        <w:rPr>
          <w:rFonts w:ascii="Arial Narrow" w:hAnsi="Arial Narrow"/>
          <w:sz w:val="20"/>
          <w:szCs w:val="20"/>
          <w:lang w:val="sr-Cyrl-CS"/>
        </w:rPr>
        <w:t xml:space="preserve">уплате </w:t>
      </w:r>
      <w:r w:rsidRPr="00BC6D36">
        <w:rPr>
          <w:rFonts w:ascii="Arial Narrow" w:hAnsi="Arial Narrow"/>
          <w:b/>
          <w:bCs/>
          <w:sz w:val="20"/>
          <w:szCs w:val="20"/>
          <w:lang w:val="sr-Cyrl-CS"/>
        </w:rPr>
        <w:t>депозит</w:t>
      </w:r>
      <w:r w:rsidRPr="00BC6D36">
        <w:rPr>
          <w:rFonts w:ascii="Arial Narrow" w:hAnsi="Arial Narrow"/>
          <w:sz w:val="20"/>
          <w:szCs w:val="20"/>
          <w:lang w:val="sr-Cyrl-CS"/>
        </w:rPr>
        <w:t xml:space="preserve"> у износу од </w:t>
      </w:r>
      <w:r w:rsidR="009C45C3">
        <w:rPr>
          <w:rFonts w:ascii="Arial Narrow" w:hAnsi="Arial Narrow"/>
          <w:b/>
          <w:color w:val="000000"/>
          <w:sz w:val="20"/>
          <w:szCs w:val="20"/>
          <w:lang w:val="sr-Cyrl-BA" w:eastAsia="sr-Latn-CS"/>
        </w:rPr>
        <w:t xml:space="preserve">11.862.538,15 </w:t>
      </w:r>
      <w:r w:rsidR="00FF4C05">
        <w:rPr>
          <w:rFonts w:ascii="Arial Narrow" w:hAnsi="Arial Narrow"/>
          <w:b/>
          <w:color w:val="000000"/>
          <w:sz w:val="20"/>
          <w:szCs w:val="20"/>
          <w:lang w:val="sr-Cyrl-BA" w:eastAsia="sr-Latn-CS"/>
        </w:rPr>
        <w:t>динара</w:t>
      </w:r>
      <w:r w:rsidR="00FF4C05" w:rsidRPr="00BC6D36">
        <w:rPr>
          <w:rFonts w:ascii="Arial Narrow" w:hAnsi="Arial Narrow"/>
          <w:b/>
          <w:bCs/>
          <w:sz w:val="20"/>
          <w:szCs w:val="20"/>
          <w:lang w:val="sr-Cyrl-CS"/>
        </w:rPr>
        <w:t xml:space="preserve"> </w:t>
      </w:r>
      <w:r w:rsidRPr="00BC6D36">
        <w:rPr>
          <w:rFonts w:ascii="Arial Narrow" w:hAnsi="Arial Narrow"/>
          <w:b/>
          <w:bCs/>
          <w:sz w:val="20"/>
          <w:szCs w:val="20"/>
          <w:lang w:val="sr-Cyrl-CS"/>
        </w:rPr>
        <w:t>за целину под редним бројем 1</w:t>
      </w:r>
      <w:r w:rsidRPr="00BC6D36">
        <w:rPr>
          <w:rFonts w:ascii="Arial Narrow" w:hAnsi="Arial Narrow"/>
          <w:sz w:val="20"/>
          <w:szCs w:val="20"/>
          <w:lang w:val="sr-Cyrl-CS"/>
        </w:rPr>
        <w:t>., односно</w:t>
      </w:r>
    </w:p>
    <w:p w:rsidR="009B043A" w:rsidRDefault="009B043A" w:rsidP="009B043A">
      <w:pPr>
        <w:spacing w:after="0" w:line="255" w:lineRule="atLeast"/>
        <w:ind w:left="720"/>
        <w:rPr>
          <w:rFonts w:ascii="Arial Narrow" w:hAnsi="Arial Narrow"/>
          <w:sz w:val="20"/>
          <w:szCs w:val="20"/>
          <w:lang w:val="sr-Cyrl-CS"/>
        </w:rPr>
      </w:pPr>
      <w:r w:rsidRPr="00BC6D36">
        <w:rPr>
          <w:rFonts w:ascii="Arial Narrow" w:hAnsi="Arial Narrow"/>
          <w:sz w:val="20"/>
          <w:szCs w:val="20"/>
          <w:lang w:val="sr-Cyrl-CS"/>
        </w:rPr>
        <w:t xml:space="preserve">уплате </w:t>
      </w:r>
      <w:r w:rsidRPr="00BC6D36">
        <w:rPr>
          <w:rFonts w:ascii="Arial Narrow" w:hAnsi="Arial Narrow"/>
          <w:b/>
          <w:bCs/>
          <w:sz w:val="20"/>
          <w:szCs w:val="20"/>
          <w:lang w:val="sr-Cyrl-CS"/>
        </w:rPr>
        <w:t>депозит</w:t>
      </w:r>
      <w:r w:rsidRPr="00BC6D36">
        <w:rPr>
          <w:rFonts w:ascii="Arial Narrow" w:hAnsi="Arial Narrow"/>
          <w:sz w:val="20"/>
          <w:szCs w:val="20"/>
          <w:lang w:val="sr-Cyrl-CS"/>
        </w:rPr>
        <w:t xml:space="preserve"> у износу од </w:t>
      </w:r>
      <w:r w:rsidR="002F0D38">
        <w:rPr>
          <w:rFonts w:ascii="Arial Narrow" w:hAnsi="Arial Narrow"/>
          <w:b/>
          <w:color w:val="000000"/>
          <w:sz w:val="20"/>
          <w:szCs w:val="20"/>
          <w:lang w:val="sr-Cyrl-RS" w:eastAsia="sr-Latn-CS"/>
        </w:rPr>
        <w:t>6.642.103,42</w:t>
      </w:r>
      <w:r w:rsidR="002F0D38">
        <w:rPr>
          <w:rFonts w:ascii="Arial Narrow" w:hAnsi="Arial Narrow"/>
          <w:b/>
          <w:color w:val="000000"/>
          <w:sz w:val="20"/>
          <w:szCs w:val="20"/>
          <w:lang w:val="sr-Cyrl-BA" w:eastAsia="sr-Latn-CS"/>
        </w:rPr>
        <w:t xml:space="preserve"> динара</w:t>
      </w:r>
      <w:r w:rsidR="002F0D38" w:rsidRPr="00BC6D36">
        <w:rPr>
          <w:rFonts w:ascii="Arial Narrow" w:hAnsi="Arial Narrow"/>
          <w:b/>
          <w:bCs/>
          <w:sz w:val="20"/>
          <w:szCs w:val="20"/>
          <w:lang w:val="sr-Cyrl-CS"/>
        </w:rPr>
        <w:t xml:space="preserve"> </w:t>
      </w:r>
      <w:r w:rsidRPr="00BC6D36">
        <w:rPr>
          <w:rFonts w:ascii="Arial Narrow" w:hAnsi="Arial Narrow"/>
          <w:b/>
          <w:bCs/>
          <w:sz w:val="20"/>
          <w:szCs w:val="20"/>
          <w:lang w:val="sr-Cyrl-CS"/>
        </w:rPr>
        <w:t>за целину под редним бројем 2</w:t>
      </w:r>
      <w:r w:rsidRPr="00BC6D36">
        <w:rPr>
          <w:rFonts w:ascii="Arial Narrow" w:hAnsi="Arial Narrow"/>
          <w:sz w:val="20"/>
          <w:szCs w:val="20"/>
          <w:lang w:val="sr-Cyrl-CS"/>
        </w:rPr>
        <w:t>.</w:t>
      </w:r>
    </w:p>
    <w:p w:rsidR="009B043A" w:rsidRPr="00BC6D36" w:rsidRDefault="009B043A" w:rsidP="009B043A">
      <w:pPr>
        <w:spacing w:after="0" w:line="255" w:lineRule="atLeast"/>
        <w:ind w:left="720"/>
        <w:rPr>
          <w:rFonts w:ascii="Arial Narrow" w:hAnsi="Arial Narrow"/>
          <w:sz w:val="20"/>
          <w:szCs w:val="20"/>
          <w:lang w:val="sr-Cyrl-CS"/>
        </w:rPr>
      </w:pPr>
      <w:r w:rsidRPr="00BC6D36">
        <w:rPr>
          <w:rFonts w:ascii="Arial Narrow" w:hAnsi="Arial Narrow"/>
          <w:sz w:val="20"/>
          <w:szCs w:val="20"/>
          <w:lang w:val="sr-Cyrl-CS"/>
        </w:rPr>
        <w:t xml:space="preserve">уплате </w:t>
      </w:r>
      <w:r w:rsidRPr="00BC6D36">
        <w:rPr>
          <w:rFonts w:ascii="Arial Narrow" w:hAnsi="Arial Narrow"/>
          <w:b/>
          <w:bCs/>
          <w:sz w:val="20"/>
          <w:szCs w:val="20"/>
          <w:lang w:val="sr-Cyrl-CS"/>
        </w:rPr>
        <w:t>депозит</w:t>
      </w:r>
      <w:r w:rsidRPr="00BC6D36">
        <w:rPr>
          <w:rFonts w:ascii="Arial Narrow" w:hAnsi="Arial Narrow"/>
          <w:sz w:val="20"/>
          <w:szCs w:val="20"/>
          <w:lang w:val="sr-Cyrl-CS"/>
        </w:rPr>
        <w:t xml:space="preserve"> у износу од </w:t>
      </w:r>
      <w:r w:rsidR="009C45C3">
        <w:rPr>
          <w:rFonts w:ascii="Arial Narrow" w:hAnsi="Arial Narrow"/>
          <w:b/>
          <w:color w:val="000000"/>
          <w:sz w:val="20"/>
          <w:szCs w:val="20"/>
          <w:lang w:val="sr-Cyrl-BA" w:eastAsia="sr-Latn-CS"/>
        </w:rPr>
        <w:t xml:space="preserve">3.343.445,77 </w:t>
      </w:r>
      <w:r w:rsidR="00FF4C05">
        <w:rPr>
          <w:rFonts w:ascii="Arial Narrow" w:hAnsi="Arial Narrow"/>
          <w:b/>
          <w:color w:val="000000"/>
          <w:sz w:val="20"/>
          <w:szCs w:val="20"/>
          <w:lang w:val="sr-Cyrl-BA" w:eastAsia="sr-Latn-CS"/>
        </w:rPr>
        <w:t>динара</w:t>
      </w:r>
      <w:r w:rsidR="00FF4C05">
        <w:rPr>
          <w:rFonts w:ascii="Arial Narrow" w:hAnsi="Arial Narrow"/>
          <w:b/>
          <w:bCs/>
          <w:sz w:val="20"/>
          <w:szCs w:val="20"/>
          <w:lang w:val="sr-Cyrl-CS"/>
        </w:rPr>
        <w:t xml:space="preserve"> </w:t>
      </w:r>
      <w:r w:rsidRPr="00BC6D36">
        <w:rPr>
          <w:rFonts w:ascii="Arial Narrow" w:hAnsi="Arial Narrow"/>
          <w:b/>
          <w:bCs/>
          <w:sz w:val="20"/>
          <w:szCs w:val="20"/>
          <w:lang w:val="sr-Cyrl-CS"/>
        </w:rPr>
        <w:t xml:space="preserve">за целину под редним бројем </w:t>
      </w:r>
      <w:r>
        <w:rPr>
          <w:rFonts w:ascii="Arial Narrow" w:hAnsi="Arial Narrow"/>
          <w:b/>
          <w:bCs/>
          <w:sz w:val="20"/>
          <w:szCs w:val="20"/>
          <w:lang w:val="sr-Cyrl-CS"/>
        </w:rPr>
        <w:t>3</w:t>
      </w:r>
      <w:r w:rsidRPr="00BC6D36">
        <w:rPr>
          <w:rFonts w:ascii="Arial Narrow" w:hAnsi="Arial Narrow"/>
          <w:sz w:val="20"/>
          <w:szCs w:val="20"/>
          <w:lang w:val="sr-Cyrl-CS"/>
        </w:rPr>
        <w:t>., и</w:t>
      </w:r>
    </w:p>
    <w:p w:rsidR="009B043A" w:rsidRPr="00BC6D36" w:rsidRDefault="009B043A" w:rsidP="009B043A">
      <w:pPr>
        <w:spacing w:after="0" w:line="255" w:lineRule="atLeast"/>
        <w:ind w:left="720"/>
        <w:rPr>
          <w:rFonts w:ascii="Arial Narrow" w:hAnsi="Arial Narrow"/>
          <w:sz w:val="20"/>
          <w:szCs w:val="20"/>
          <w:lang w:val="sr-Cyrl-CS"/>
        </w:rPr>
      </w:pPr>
      <w:r w:rsidRPr="00BC6D36">
        <w:rPr>
          <w:rFonts w:ascii="Arial Narrow" w:hAnsi="Arial Narrow"/>
          <w:bCs/>
          <w:sz w:val="20"/>
          <w:szCs w:val="20"/>
          <w:lang w:val="sr-Cyrl-CS"/>
        </w:rPr>
        <w:t xml:space="preserve">уплате </w:t>
      </w:r>
      <w:r w:rsidRPr="00BC6D36">
        <w:rPr>
          <w:rFonts w:ascii="Arial Narrow" w:hAnsi="Arial Narrow"/>
          <w:b/>
          <w:bCs/>
          <w:sz w:val="20"/>
          <w:szCs w:val="20"/>
          <w:lang w:val="sr-Cyrl-CS"/>
        </w:rPr>
        <w:t xml:space="preserve">депозит </w:t>
      </w:r>
      <w:r w:rsidRPr="00BC6D36">
        <w:rPr>
          <w:rFonts w:ascii="Arial Narrow" w:hAnsi="Arial Narrow"/>
          <w:sz w:val="20"/>
          <w:szCs w:val="20"/>
          <w:lang w:val="sr-Cyrl-CS"/>
        </w:rPr>
        <w:t xml:space="preserve">у износу од </w:t>
      </w:r>
      <w:r w:rsidR="009C45C3">
        <w:rPr>
          <w:rFonts w:ascii="Arial Narrow" w:hAnsi="Arial Narrow"/>
          <w:b/>
          <w:color w:val="000000"/>
          <w:sz w:val="20"/>
          <w:szCs w:val="20"/>
          <w:lang w:val="sr-Cyrl-BA" w:eastAsia="sr-Latn-CS"/>
        </w:rPr>
        <w:t xml:space="preserve">2.295.697,14 </w:t>
      </w:r>
      <w:r w:rsidR="00FF4C05">
        <w:rPr>
          <w:rFonts w:ascii="Arial Narrow" w:hAnsi="Arial Narrow"/>
          <w:b/>
          <w:color w:val="000000"/>
          <w:sz w:val="20"/>
          <w:szCs w:val="20"/>
          <w:lang w:val="sr-Cyrl-BA" w:eastAsia="sr-Latn-CS"/>
        </w:rPr>
        <w:t>динара</w:t>
      </w:r>
      <w:r w:rsidR="00FF4C05" w:rsidRPr="00BC6D36">
        <w:rPr>
          <w:rFonts w:ascii="Arial Narrow" w:hAnsi="Arial Narrow"/>
          <w:b/>
          <w:bCs/>
          <w:sz w:val="20"/>
          <w:szCs w:val="20"/>
          <w:lang w:val="sr-Cyrl-CS"/>
        </w:rPr>
        <w:t xml:space="preserve"> </w:t>
      </w:r>
      <w:r w:rsidRPr="00BC6D36">
        <w:rPr>
          <w:rFonts w:ascii="Arial Narrow" w:hAnsi="Arial Narrow"/>
          <w:b/>
          <w:bCs/>
          <w:sz w:val="20"/>
          <w:szCs w:val="20"/>
          <w:lang w:val="sr-Cyrl-CS"/>
        </w:rPr>
        <w:t xml:space="preserve">за целину под редним бројем </w:t>
      </w:r>
      <w:r>
        <w:rPr>
          <w:rFonts w:ascii="Arial Narrow" w:hAnsi="Arial Narrow"/>
          <w:b/>
          <w:bCs/>
          <w:sz w:val="20"/>
          <w:szCs w:val="20"/>
          <w:lang w:val="sr-Cyrl-CS"/>
        </w:rPr>
        <w:t>4</w:t>
      </w:r>
      <w:r w:rsidRPr="00BC6D36">
        <w:rPr>
          <w:rFonts w:ascii="Arial Narrow" w:hAnsi="Arial Narrow"/>
          <w:b/>
          <w:bCs/>
          <w:sz w:val="20"/>
          <w:szCs w:val="20"/>
          <w:lang w:val="sr-Cyrl-CS"/>
        </w:rPr>
        <w:t>.,</w:t>
      </w:r>
    </w:p>
    <w:p w:rsidR="009B043A" w:rsidRPr="005A0709" w:rsidRDefault="009B043A" w:rsidP="009B043A">
      <w:pPr>
        <w:pStyle w:val="BodyTextIndent"/>
        <w:spacing w:after="0" w:line="255" w:lineRule="atLeast"/>
        <w:ind w:left="0"/>
        <w:rPr>
          <w:rFonts w:ascii="Arial Narrow" w:hAnsi="Arial Narrow"/>
          <w:sz w:val="20"/>
          <w:szCs w:val="20"/>
        </w:rPr>
      </w:pPr>
      <w:r w:rsidRPr="00BC6D36">
        <w:rPr>
          <w:rFonts w:ascii="Arial Narrow" w:hAnsi="Arial Narrow"/>
          <w:sz w:val="20"/>
          <w:szCs w:val="20"/>
        </w:rPr>
        <w:t xml:space="preserve">на текући рачун стечајног дужника број: </w:t>
      </w:r>
      <w:r w:rsidRPr="00BC6D36">
        <w:rPr>
          <w:rFonts w:ascii="Arial Narrow" w:hAnsi="Arial Narrow"/>
          <w:b/>
          <w:bCs/>
          <w:sz w:val="20"/>
          <w:szCs w:val="20"/>
        </w:rPr>
        <w:t>355-3200181643-32 код Војвођанске банке ад</w:t>
      </w:r>
      <w:r w:rsidRPr="00BC6D36">
        <w:rPr>
          <w:rFonts w:ascii="Arial Narrow" w:hAnsi="Arial Narrow"/>
          <w:sz w:val="20"/>
          <w:szCs w:val="20"/>
        </w:rPr>
        <w:t xml:space="preserve"> </w:t>
      </w:r>
      <w:r w:rsidRPr="00BC6D36">
        <w:rPr>
          <w:rFonts w:ascii="Arial Narrow" w:hAnsi="Arial Narrow"/>
          <w:b/>
          <w:bCs/>
          <w:sz w:val="20"/>
          <w:szCs w:val="20"/>
        </w:rPr>
        <w:t>Нови Сад – Филијала Суботица</w:t>
      </w:r>
      <w:r w:rsidRPr="00BC6D36">
        <w:rPr>
          <w:rFonts w:ascii="Arial Narrow" w:hAnsi="Arial Narrow"/>
          <w:sz w:val="20"/>
          <w:szCs w:val="20"/>
        </w:rPr>
        <w:t xml:space="preserve"> или положе неопозиву првокласну банкарску гаранцију наплативу на први позив, најкасније </w:t>
      </w:r>
      <w:r w:rsidRPr="00BC6D36">
        <w:rPr>
          <w:rFonts w:ascii="Arial Narrow" w:hAnsi="Arial Narrow"/>
          <w:b/>
          <w:bCs/>
          <w:sz w:val="20"/>
          <w:szCs w:val="20"/>
        </w:rPr>
        <w:t>5 радних дана</w:t>
      </w:r>
      <w:r w:rsidRPr="00BC6D36">
        <w:rPr>
          <w:rFonts w:ascii="Arial Narrow" w:hAnsi="Arial Narrow"/>
          <w:sz w:val="20"/>
          <w:szCs w:val="20"/>
        </w:rPr>
        <w:t xml:space="preserve"> пре одржавања продаје (рок за уплату депозита је </w:t>
      </w:r>
      <w:r w:rsidR="001E0FD2">
        <w:rPr>
          <w:rFonts w:ascii="Arial Narrow" w:hAnsi="Arial Narrow"/>
          <w:sz w:val="20"/>
          <w:szCs w:val="20"/>
        </w:rPr>
        <w:t>22.05.2015</w:t>
      </w:r>
      <w:r w:rsidRPr="00BC6D36">
        <w:rPr>
          <w:rFonts w:ascii="Arial Narrow" w:hAnsi="Arial Narrow"/>
          <w:sz w:val="20"/>
          <w:szCs w:val="20"/>
        </w:rPr>
        <w:t xml:space="preserve">. године). У случају да се као депозит положи првокласна банкарска гаранција, оригинал исте се ради провере мора доставити искључиво лично стечајном управнику, најкасније до </w:t>
      </w:r>
      <w:r>
        <w:rPr>
          <w:rFonts w:ascii="Arial Narrow" w:hAnsi="Arial Narrow"/>
          <w:sz w:val="20"/>
          <w:szCs w:val="20"/>
        </w:rPr>
        <w:t>2</w:t>
      </w:r>
      <w:r w:rsidR="001E0FD2">
        <w:rPr>
          <w:rFonts w:ascii="Arial Narrow" w:hAnsi="Arial Narrow"/>
          <w:sz w:val="20"/>
          <w:szCs w:val="20"/>
        </w:rPr>
        <w:t>2.05.2015</w:t>
      </w:r>
      <w:r w:rsidRPr="00BC6D36">
        <w:rPr>
          <w:rFonts w:ascii="Arial Narrow" w:hAnsi="Arial Narrow"/>
          <w:sz w:val="20"/>
          <w:szCs w:val="20"/>
        </w:rPr>
        <w:t>. године до 14</w:t>
      </w:r>
      <w:r w:rsidRPr="00BC6D36">
        <w:rPr>
          <w:rFonts w:ascii="Arial Narrow" w:hAnsi="Arial Narrow"/>
          <w:sz w:val="20"/>
          <w:szCs w:val="20"/>
          <w:vertAlign w:val="superscript"/>
        </w:rPr>
        <w:t>00</w:t>
      </w:r>
      <w:r w:rsidRPr="00BC6D36">
        <w:rPr>
          <w:rFonts w:ascii="Arial Narrow" w:hAnsi="Arial Narrow"/>
          <w:sz w:val="20"/>
          <w:szCs w:val="20"/>
        </w:rPr>
        <w:t xml:space="preserve"> часова</w:t>
      </w:r>
      <w:r>
        <w:rPr>
          <w:rFonts w:ascii="Arial Narrow" w:hAnsi="Arial Narrow"/>
          <w:sz w:val="20"/>
          <w:szCs w:val="20"/>
        </w:rPr>
        <w:t>. У обзир ће се</w:t>
      </w:r>
      <w:r w:rsidRPr="00543371">
        <w:rPr>
          <w:rFonts w:ascii="Arial Narrow" w:hAnsi="Arial Narrow"/>
          <w:sz w:val="20"/>
          <w:szCs w:val="20"/>
          <w:lang w:val="sr-Cyrl-CS"/>
        </w:rPr>
        <w:t xml:space="preserve"> узети само банкарске гаранције које пристигну на назначену адресу до назначеног времена. Уколико на јавном отварању писмених понуда победи Купац који је депозит обезбедио банкарском гаранцијом, исти мора измирити износ депозита на рачун стечајног дужника у року од </w:t>
      </w:r>
      <w:r w:rsidRPr="00543371">
        <w:rPr>
          <w:rFonts w:ascii="Arial Narrow" w:hAnsi="Arial Narrow"/>
          <w:b/>
          <w:sz w:val="20"/>
          <w:szCs w:val="20"/>
          <w:lang w:val="sr-Cyrl-CS"/>
        </w:rPr>
        <w:t>48 сати</w:t>
      </w:r>
      <w:r w:rsidRPr="00543371">
        <w:rPr>
          <w:rFonts w:ascii="Arial Narrow" w:hAnsi="Arial Narrow"/>
          <w:sz w:val="20"/>
          <w:szCs w:val="20"/>
          <w:lang w:val="sr-Cyrl-CS"/>
        </w:rPr>
        <w:t xml:space="preserve"> од дана проглашења за најуспешнијег понуђача, а пре потписивања купопродајног уговора, након чега ће му бити враћена гаранција;</w:t>
      </w:r>
    </w:p>
    <w:p w:rsidR="00E239EE" w:rsidRPr="00492438" w:rsidRDefault="009B043A" w:rsidP="006A4487">
      <w:pPr>
        <w:pStyle w:val="ListParagraph"/>
        <w:numPr>
          <w:ilvl w:val="0"/>
          <w:numId w:val="15"/>
        </w:numPr>
        <w:tabs>
          <w:tab w:val="clear" w:pos="1080"/>
          <w:tab w:val="num" w:pos="720"/>
        </w:tabs>
        <w:spacing w:after="0" w:line="240" w:lineRule="auto"/>
        <w:rPr>
          <w:rFonts w:ascii="Arial Narrow" w:hAnsi="Arial Narrow"/>
          <w:sz w:val="20"/>
          <w:szCs w:val="20"/>
        </w:rPr>
      </w:pPr>
      <w:r w:rsidRPr="009B043A">
        <w:rPr>
          <w:rFonts w:ascii="Arial Narrow" w:hAnsi="Arial Narrow"/>
          <w:sz w:val="20"/>
          <w:szCs w:val="20"/>
        </w:rPr>
        <w:t>потпишу изјаву о губитку права на повраћај депозита. Изјава чини саставни део продајне документације;</w:t>
      </w:r>
    </w:p>
    <w:p w:rsidR="00E239EE" w:rsidRPr="00FC4092" w:rsidRDefault="00E239EE" w:rsidP="00165D6A">
      <w:pPr>
        <w:spacing w:after="0" w:line="240" w:lineRule="auto"/>
        <w:jc w:val="both"/>
        <w:rPr>
          <w:rFonts w:ascii="Arial Narrow" w:hAnsi="Arial Narrow"/>
          <w:sz w:val="21"/>
          <w:szCs w:val="21"/>
        </w:rPr>
      </w:pPr>
    </w:p>
    <w:p w:rsidR="00AF4D8E" w:rsidRPr="00FC4092" w:rsidRDefault="00AF4D8E" w:rsidP="007616C0">
      <w:pPr>
        <w:spacing w:after="0" w:line="240" w:lineRule="auto"/>
        <w:rPr>
          <w:rFonts w:ascii="Arial Narrow" w:hAnsi="Arial Narrow"/>
          <w:sz w:val="21"/>
          <w:szCs w:val="21"/>
          <w:lang w:val="sr-Cyrl-CS"/>
        </w:rPr>
      </w:pPr>
      <w:r w:rsidRPr="00FC4092">
        <w:rPr>
          <w:rFonts w:ascii="Arial Narrow" w:hAnsi="Arial Narrow"/>
          <w:sz w:val="21"/>
          <w:szCs w:val="21"/>
          <w:lang w:val="sr-Cyrl-CS"/>
        </w:rPr>
        <w:t>Имовина се купује у виђеном стању и може се разгледати након откупа продајне документације, сваким радним даном од 09</w:t>
      </w:r>
      <w:r w:rsidRPr="00FC4092">
        <w:rPr>
          <w:rFonts w:ascii="Arial Narrow" w:hAnsi="Arial Narrow"/>
          <w:sz w:val="21"/>
          <w:szCs w:val="21"/>
          <w:vertAlign w:val="superscript"/>
          <w:lang w:val="sr-Cyrl-CS"/>
        </w:rPr>
        <w:t>00</w:t>
      </w:r>
      <w:r w:rsidRPr="00FC4092">
        <w:rPr>
          <w:rFonts w:ascii="Arial Narrow" w:hAnsi="Arial Narrow"/>
          <w:sz w:val="21"/>
          <w:szCs w:val="21"/>
          <w:lang w:val="sr-Cyrl-CS"/>
        </w:rPr>
        <w:t xml:space="preserve"> до 14</w:t>
      </w:r>
      <w:r w:rsidRPr="00FC4092">
        <w:rPr>
          <w:rFonts w:ascii="Arial Narrow" w:hAnsi="Arial Narrow"/>
          <w:sz w:val="21"/>
          <w:szCs w:val="21"/>
          <w:vertAlign w:val="superscript"/>
          <w:lang w:val="sr-Cyrl-CS"/>
        </w:rPr>
        <w:t>00</w:t>
      </w:r>
      <w:r w:rsidRPr="00FC4092">
        <w:rPr>
          <w:rFonts w:ascii="Arial Narrow" w:hAnsi="Arial Narrow"/>
          <w:sz w:val="21"/>
          <w:szCs w:val="21"/>
          <w:lang w:val="sr-Cyrl-CS"/>
        </w:rPr>
        <w:t xml:space="preserve"> часова, а најкасније 7 дана пре заказане продаје (уз претходну најаву стечајном управнику).</w:t>
      </w:r>
    </w:p>
    <w:p w:rsidR="004A1642" w:rsidRPr="00FC4092" w:rsidRDefault="004A1642" w:rsidP="007616C0">
      <w:pPr>
        <w:spacing w:after="0" w:line="240" w:lineRule="auto"/>
        <w:rPr>
          <w:rFonts w:ascii="Arial Narrow" w:hAnsi="Arial Narrow"/>
          <w:color w:val="FF0000"/>
          <w:sz w:val="21"/>
          <w:szCs w:val="21"/>
          <w:lang w:val="sr-Cyrl-CS"/>
        </w:rPr>
      </w:pPr>
      <w:r w:rsidRPr="00FC4092">
        <w:rPr>
          <w:rFonts w:ascii="Arial Narrow" w:hAnsi="Arial Narrow"/>
          <w:b/>
          <w:sz w:val="21"/>
          <w:szCs w:val="21"/>
          <w:lang w:val="sr-Cyrl-CS"/>
        </w:rPr>
        <w:t>Детаљне услове продаје</w:t>
      </w:r>
      <w:r w:rsidRPr="00FC4092">
        <w:rPr>
          <w:rFonts w:ascii="Arial Narrow" w:hAnsi="Arial Narrow"/>
          <w:sz w:val="21"/>
          <w:szCs w:val="21"/>
          <w:lang w:val="sr-Cyrl-CS"/>
        </w:rPr>
        <w:t xml:space="preserve"> сва заинтересована лица могу преузети на адреси Ђуре Ђаковића бр. 1А, Суботица, сваког радног дана од 09</w:t>
      </w:r>
      <w:r w:rsidRPr="00FC4092">
        <w:rPr>
          <w:rFonts w:ascii="Arial Narrow" w:hAnsi="Arial Narrow"/>
          <w:sz w:val="21"/>
          <w:szCs w:val="21"/>
          <w:vertAlign w:val="superscript"/>
          <w:lang w:val="sr-Cyrl-CS"/>
        </w:rPr>
        <w:t>00</w:t>
      </w:r>
      <w:r w:rsidRPr="00FC4092">
        <w:rPr>
          <w:rFonts w:ascii="Arial Narrow" w:hAnsi="Arial Narrow"/>
          <w:sz w:val="21"/>
          <w:szCs w:val="21"/>
          <w:lang w:val="sr-Cyrl-CS"/>
        </w:rPr>
        <w:t xml:space="preserve"> до 14</w:t>
      </w:r>
      <w:r w:rsidRPr="00FC4092">
        <w:rPr>
          <w:rFonts w:ascii="Arial Narrow" w:hAnsi="Arial Narrow"/>
          <w:sz w:val="21"/>
          <w:szCs w:val="21"/>
          <w:vertAlign w:val="superscript"/>
          <w:lang w:val="sr-Cyrl-CS"/>
        </w:rPr>
        <w:t>00</w:t>
      </w:r>
      <w:r w:rsidRPr="00FC4092">
        <w:rPr>
          <w:rFonts w:ascii="Arial Narrow" w:hAnsi="Arial Narrow"/>
          <w:sz w:val="21"/>
          <w:szCs w:val="21"/>
          <w:lang w:val="sr-Cyrl-CS"/>
        </w:rPr>
        <w:t xml:space="preserve"> часова</w:t>
      </w:r>
      <w:r w:rsidRPr="00FC4092">
        <w:rPr>
          <w:rFonts w:ascii="Arial Narrow" w:hAnsi="Arial Narrow"/>
          <w:sz w:val="21"/>
          <w:szCs w:val="21"/>
          <w:lang w:val="ru-RU"/>
        </w:rPr>
        <w:t>,</w:t>
      </w:r>
      <w:r w:rsidRPr="00FC4092">
        <w:rPr>
          <w:rFonts w:ascii="Arial Narrow" w:hAnsi="Arial Narrow"/>
          <w:sz w:val="21"/>
          <w:szCs w:val="21"/>
          <w:lang w:val="sr-Cyrl-CS"/>
        </w:rPr>
        <w:t xml:space="preserve"> а најкасније 5 радних дана пре истицања рока за подношење понуде.</w:t>
      </w:r>
    </w:p>
    <w:p w:rsidR="00AF4D8E" w:rsidRPr="00FC4092" w:rsidRDefault="00AF4D8E" w:rsidP="004A1642">
      <w:pPr>
        <w:spacing w:after="0" w:line="240" w:lineRule="auto"/>
        <w:jc w:val="both"/>
        <w:rPr>
          <w:rFonts w:ascii="Arial Narrow" w:hAnsi="Arial Narrow"/>
          <w:sz w:val="21"/>
          <w:szCs w:val="21"/>
          <w:lang w:val="sr-Cyrl-CS"/>
        </w:rPr>
      </w:pPr>
    </w:p>
    <w:p w:rsidR="00AF4D8E" w:rsidRPr="00FC4092" w:rsidRDefault="00AF4D8E" w:rsidP="007616C0">
      <w:pPr>
        <w:spacing w:after="0" w:line="240" w:lineRule="auto"/>
        <w:rPr>
          <w:rFonts w:ascii="Arial Narrow" w:hAnsi="Arial Narrow"/>
          <w:bCs/>
          <w:sz w:val="21"/>
          <w:szCs w:val="21"/>
          <w:lang w:val="sr-Cyrl-CS"/>
        </w:rPr>
      </w:pPr>
      <w:r w:rsidRPr="00FC4092">
        <w:rPr>
          <w:rFonts w:ascii="Arial Narrow" w:hAnsi="Arial Narrow"/>
          <w:b/>
          <w:bCs/>
          <w:sz w:val="21"/>
          <w:szCs w:val="21"/>
          <w:lang w:val="sr-Cyrl-CS"/>
        </w:rPr>
        <w:t xml:space="preserve">Крајњи рок </w:t>
      </w:r>
      <w:r w:rsidRPr="00FC4092">
        <w:rPr>
          <w:rFonts w:ascii="Arial Narrow" w:hAnsi="Arial Narrow"/>
          <w:bCs/>
          <w:sz w:val="21"/>
          <w:szCs w:val="21"/>
          <w:lang w:val="sr-Cyrl-CS"/>
        </w:rPr>
        <w:t xml:space="preserve">за достављање понуда је </w:t>
      </w:r>
      <w:r w:rsidR="001E0FD2">
        <w:rPr>
          <w:rFonts w:ascii="Arial Narrow" w:hAnsi="Arial Narrow"/>
          <w:bCs/>
          <w:sz w:val="21"/>
          <w:szCs w:val="21"/>
        </w:rPr>
        <w:t>29</w:t>
      </w:r>
      <w:r w:rsidR="006A0AC3" w:rsidRPr="00FC4092">
        <w:rPr>
          <w:rFonts w:ascii="Arial Narrow" w:hAnsi="Arial Narrow"/>
          <w:bCs/>
          <w:sz w:val="21"/>
          <w:szCs w:val="21"/>
          <w:lang w:val="sr-Cyrl-CS"/>
        </w:rPr>
        <w:t>.</w:t>
      </w:r>
      <w:r w:rsidR="001E0FD2">
        <w:rPr>
          <w:rFonts w:ascii="Arial Narrow" w:hAnsi="Arial Narrow"/>
          <w:bCs/>
          <w:sz w:val="21"/>
          <w:szCs w:val="21"/>
        </w:rPr>
        <w:t>05</w:t>
      </w:r>
      <w:r w:rsidR="001E0FD2">
        <w:rPr>
          <w:rFonts w:ascii="Arial Narrow" w:hAnsi="Arial Narrow"/>
          <w:bCs/>
          <w:sz w:val="21"/>
          <w:szCs w:val="21"/>
          <w:lang w:val="sr-Cyrl-CS"/>
        </w:rPr>
        <w:t>.201</w:t>
      </w:r>
      <w:r w:rsidR="001E0FD2">
        <w:rPr>
          <w:rFonts w:ascii="Arial Narrow" w:hAnsi="Arial Narrow"/>
          <w:bCs/>
          <w:sz w:val="21"/>
          <w:szCs w:val="21"/>
          <w:lang w:val="sr-Latn-RS"/>
        </w:rPr>
        <w:t>5</w:t>
      </w:r>
      <w:r w:rsidRPr="00FC4092">
        <w:rPr>
          <w:rFonts w:ascii="Arial Narrow" w:hAnsi="Arial Narrow"/>
          <w:bCs/>
          <w:sz w:val="21"/>
          <w:szCs w:val="21"/>
          <w:lang w:val="sr-Cyrl-CS"/>
        </w:rPr>
        <w:t>. године до 11</w:t>
      </w:r>
      <w:r w:rsidRPr="00FC4092">
        <w:rPr>
          <w:rFonts w:ascii="Arial Narrow" w:hAnsi="Arial Narrow"/>
          <w:bCs/>
          <w:sz w:val="21"/>
          <w:szCs w:val="21"/>
          <w:vertAlign w:val="superscript"/>
          <w:lang w:val="sr-Cyrl-CS"/>
        </w:rPr>
        <w:t>45</w:t>
      </w:r>
      <w:r w:rsidRPr="00FC4092">
        <w:rPr>
          <w:rFonts w:ascii="Arial Narrow" w:hAnsi="Arial Narrow"/>
          <w:bCs/>
          <w:sz w:val="21"/>
          <w:szCs w:val="21"/>
          <w:lang w:val="sr-Cyrl-CS"/>
        </w:rPr>
        <w:t xml:space="preserve"> часова, у просторијама </w:t>
      </w:r>
      <w:r w:rsidR="0021787C" w:rsidRPr="00FC4092">
        <w:rPr>
          <w:rFonts w:ascii="Arial Narrow" w:hAnsi="Arial Narrow"/>
          <w:bCs/>
          <w:sz w:val="21"/>
          <w:szCs w:val="21"/>
          <w:lang w:val="sr-Cyrl-CS"/>
        </w:rPr>
        <w:t xml:space="preserve">писарнице </w:t>
      </w:r>
      <w:r w:rsidRPr="00FC4092">
        <w:rPr>
          <w:rFonts w:ascii="Arial Narrow" w:hAnsi="Arial Narrow"/>
          <w:bCs/>
          <w:sz w:val="21"/>
          <w:szCs w:val="21"/>
          <w:lang w:val="sr-Cyrl-CS"/>
        </w:rPr>
        <w:t xml:space="preserve">Привредног суда у Суботици, ул. Сенћански пут бр. 1, други спрат. </w:t>
      </w:r>
    </w:p>
    <w:p w:rsidR="00AF4D8E" w:rsidRPr="00FC4092" w:rsidRDefault="00AF4D8E" w:rsidP="007616C0">
      <w:pPr>
        <w:spacing w:after="0" w:line="240" w:lineRule="auto"/>
        <w:rPr>
          <w:rFonts w:ascii="Arial Narrow" w:hAnsi="Arial Narrow"/>
          <w:sz w:val="21"/>
          <w:szCs w:val="21"/>
          <w:lang w:val="sr-Cyrl-CS"/>
        </w:rPr>
      </w:pPr>
    </w:p>
    <w:p w:rsidR="00492438" w:rsidRDefault="00492438" w:rsidP="00492438">
      <w:pPr>
        <w:widowControl w:val="0"/>
        <w:autoSpaceDE w:val="0"/>
        <w:autoSpaceDN w:val="0"/>
        <w:adjustRightInd w:val="0"/>
        <w:spacing w:after="0" w:line="255" w:lineRule="atLeast"/>
        <w:rPr>
          <w:rFonts w:ascii="Arial Narrow" w:hAnsi="Arial Narrow"/>
          <w:sz w:val="20"/>
          <w:szCs w:val="20"/>
          <w:lang w:val="sr-Cyrl-CS"/>
        </w:rPr>
      </w:pPr>
      <w:r w:rsidRPr="00543371">
        <w:rPr>
          <w:rFonts w:ascii="Arial Narrow" w:hAnsi="Arial Narrow"/>
          <w:sz w:val="20"/>
          <w:szCs w:val="20"/>
          <w:lang w:val="sr-Cyrl-CS"/>
        </w:rPr>
        <w:t xml:space="preserve">У разматрање ће се узети само понуде у писаној форми, </w:t>
      </w:r>
      <w:r>
        <w:rPr>
          <w:rFonts w:ascii="Arial Narrow" w:hAnsi="Arial Narrow"/>
          <w:sz w:val="20"/>
          <w:szCs w:val="20"/>
          <w:lang w:val="sr-Cyrl-CS"/>
        </w:rPr>
        <w:t xml:space="preserve">које пристигну на назначену адресу до назначеног времена, а које су </w:t>
      </w:r>
      <w:r w:rsidRPr="00543371">
        <w:rPr>
          <w:rFonts w:ascii="Arial Narrow" w:hAnsi="Arial Narrow"/>
          <w:sz w:val="20"/>
          <w:szCs w:val="20"/>
          <w:lang w:val="sr-Cyrl-CS"/>
        </w:rPr>
        <w:t>достављене у зап</w:t>
      </w:r>
      <w:r w:rsidR="00FD7BA6">
        <w:rPr>
          <w:rFonts w:ascii="Arial Narrow" w:hAnsi="Arial Narrow"/>
          <w:sz w:val="20"/>
          <w:szCs w:val="20"/>
          <w:lang w:val="sr-Cyrl-CS"/>
        </w:rPr>
        <w:t>а</w:t>
      </w:r>
      <w:permStart w:id="1673684831" w:edGrp="everyone"/>
      <w:permEnd w:id="1673684831"/>
      <w:r w:rsidRPr="00543371">
        <w:rPr>
          <w:rFonts w:ascii="Arial Narrow" w:hAnsi="Arial Narrow"/>
          <w:sz w:val="20"/>
          <w:szCs w:val="20"/>
          <w:lang w:val="sr-Cyrl-CS"/>
        </w:rPr>
        <w:t>чећеним ковертама са назнаком</w:t>
      </w:r>
      <w:r>
        <w:rPr>
          <w:rFonts w:ascii="Arial Narrow" w:hAnsi="Arial Narrow"/>
          <w:sz w:val="20"/>
          <w:szCs w:val="20"/>
          <w:lang w:val="sr-Cyrl-CS"/>
        </w:rPr>
        <w:t xml:space="preserve"> на коверти да се понуда односи на продају имовине „ЛУКА ВИВА“ доо Суботица у стечају, и то:</w:t>
      </w:r>
    </w:p>
    <w:p w:rsidR="00492438" w:rsidRPr="00D27EF4" w:rsidRDefault="00492438" w:rsidP="00492438">
      <w:pPr>
        <w:pStyle w:val="ListParagraph"/>
        <w:widowControl w:val="0"/>
        <w:numPr>
          <w:ilvl w:val="0"/>
          <w:numId w:val="16"/>
        </w:numPr>
        <w:autoSpaceDE w:val="0"/>
        <w:autoSpaceDN w:val="0"/>
        <w:adjustRightInd w:val="0"/>
        <w:spacing w:after="0" w:line="255" w:lineRule="atLeast"/>
        <w:rPr>
          <w:rFonts w:ascii="Arial Narrow" w:hAnsi="Arial Narrow"/>
          <w:color w:val="000000"/>
          <w:sz w:val="20"/>
          <w:szCs w:val="20"/>
        </w:rPr>
      </w:pPr>
      <w:r>
        <w:rPr>
          <w:rFonts w:ascii="Arial Narrow" w:hAnsi="Arial Narrow"/>
          <w:sz w:val="20"/>
          <w:szCs w:val="20"/>
          <w:lang w:val="sr-Cyrl-CS"/>
        </w:rPr>
        <w:t>за имовинску целину бр.</w:t>
      </w:r>
      <w:r w:rsidR="00C54AEB">
        <w:rPr>
          <w:rFonts w:ascii="Arial Narrow" w:hAnsi="Arial Narrow"/>
          <w:sz w:val="20"/>
          <w:szCs w:val="20"/>
          <w:lang w:val="sr-Latn-RS"/>
        </w:rPr>
        <w:t xml:space="preserve"> 1</w:t>
      </w:r>
      <w:r>
        <w:rPr>
          <w:rFonts w:ascii="Arial Narrow" w:hAnsi="Arial Narrow"/>
          <w:sz w:val="20"/>
          <w:szCs w:val="20"/>
          <w:lang w:val="sr-Cyrl-CS"/>
        </w:rPr>
        <w:t xml:space="preserve">: </w:t>
      </w:r>
      <w:r w:rsidRPr="00D27EF4">
        <w:rPr>
          <w:rFonts w:ascii="Arial Narrow" w:hAnsi="Arial Narrow"/>
          <w:sz w:val="20"/>
          <w:szCs w:val="20"/>
          <w:lang w:val="sr-Cyrl-CS"/>
        </w:rPr>
        <w:t>''Понуда</w:t>
      </w:r>
      <w:r>
        <w:rPr>
          <w:rFonts w:ascii="Arial Narrow" w:hAnsi="Arial Narrow"/>
          <w:sz w:val="20"/>
          <w:szCs w:val="20"/>
          <w:lang w:val="sr-Cyrl-CS"/>
        </w:rPr>
        <w:t xml:space="preserve"> – имовинска целина бр. 1“</w:t>
      </w:r>
    </w:p>
    <w:p w:rsidR="00492438" w:rsidRPr="00D27EF4" w:rsidRDefault="00492438" w:rsidP="00492438">
      <w:pPr>
        <w:pStyle w:val="ListParagraph"/>
        <w:widowControl w:val="0"/>
        <w:numPr>
          <w:ilvl w:val="0"/>
          <w:numId w:val="16"/>
        </w:numPr>
        <w:autoSpaceDE w:val="0"/>
        <w:autoSpaceDN w:val="0"/>
        <w:adjustRightInd w:val="0"/>
        <w:spacing w:after="0" w:line="255" w:lineRule="atLeast"/>
        <w:rPr>
          <w:rFonts w:ascii="Arial Narrow" w:hAnsi="Arial Narrow"/>
          <w:color w:val="000000"/>
          <w:sz w:val="20"/>
          <w:szCs w:val="20"/>
        </w:rPr>
      </w:pPr>
      <w:r>
        <w:rPr>
          <w:rFonts w:ascii="Arial Narrow" w:hAnsi="Arial Narrow"/>
          <w:sz w:val="20"/>
          <w:szCs w:val="20"/>
          <w:lang w:val="sr-Cyrl-CS"/>
        </w:rPr>
        <w:t xml:space="preserve">за имовинску целину бр. </w:t>
      </w:r>
      <w:r w:rsidR="00C54AEB">
        <w:rPr>
          <w:rFonts w:ascii="Arial Narrow" w:hAnsi="Arial Narrow"/>
          <w:sz w:val="20"/>
          <w:szCs w:val="20"/>
          <w:lang w:val="sr-Latn-RS"/>
        </w:rPr>
        <w:t>2</w:t>
      </w:r>
      <w:r>
        <w:rPr>
          <w:rFonts w:ascii="Arial Narrow" w:hAnsi="Arial Narrow"/>
          <w:sz w:val="20"/>
          <w:szCs w:val="20"/>
          <w:lang w:val="sr-Cyrl-CS"/>
        </w:rPr>
        <w:t xml:space="preserve">: </w:t>
      </w:r>
      <w:r w:rsidRPr="00D27EF4">
        <w:rPr>
          <w:rFonts w:ascii="Arial Narrow" w:hAnsi="Arial Narrow"/>
          <w:sz w:val="20"/>
          <w:szCs w:val="20"/>
          <w:lang w:val="sr-Cyrl-CS"/>
        </w:rPr>
        <w:t>''Понуда</w:t>
      </w:r>
      <w:r>
        <w:rPr>
          <w:rFonts w:ascii="Arial Narrow" w:hAnsi="Arial Narrow"/>
          <w:sz w:val="20"/>
          <w:szCs w:val="20"/>
          <w:lang w:val="sr-Cyrl-CS"/>
        </w:rPr>
        <w:t xml:space="preserve"> – имовинска целина бр. 2“</w:t>
      </w:r>
    </w:p>
    <w:p w:rsidR="00492438" w:rsidRPr="00D27EF4" w:rsidRDefault="00492438" w:rsidP="00492438">
      <w:pPr>
        <w:pStyle w:val="ListParagraph"/>
        <w:widowControl w:val="0"/>
        <w:numPr>
          <w:ilvl w:val="0"/>
          <w:numId w:val="16"/>
        </w:numPr>
        <w:autoSpaceDE w:val="0"/>
        <w:autoSpaceDN w:val="0"/>
        <w:adjustRightInd w:val="0"/>
        <w:spacing w:line="255" w:lineRule="atLeast"/>
        <w:rPr>
          <w:rFonts w:ascii="Arial Narrow" w:hAnsi="Arial Narrow"/>
          <w:color w:val="000000"/>
          <w:sz w:val="20"/>
          <w:szCs w:val="20"/>
        </w:rPr>
      </w:pPr>
      <w:r>
        <w:rPr>
          <w:rFonts w:ascii="Arial Narrow" w:hAnsi="Arial Narrow"/>
          <w:sz w:val="20"/>
          <w:szCs w:val="20"/>
          <w:lang w:val="sr-Cyrl-CS"/>
        </w:rPr>
        <w:t xml:space="preserve">за имовинску целину бр. </w:t>
      </w:r>
      <w:r w:rsidR="00C54AEB">
        <w:rPr>
          <w:rFonts w:ascii="Arial Narrow" w:hAnsi="Arial Narrow"/>
          <w:sz w:val="20"/>
          <w:szCs w:val="20"/>
          <w:lang w:val="sr-Latn-RS"/>
        </w:rPr>
        <w:t>3</w:t>
      </w:r>
      <w:r>
        <w:rPr>
          <w:rFonts w:ascii="Arial Narrow" w:hAnsi="Arial Narrow"/>
          <w:sz w:val="20"/>
          <w:szCs w:val="20"/>
          <w:lang w:val="sr-Cyrl-CS"/>
        </w:rPr>
        <w:t xml:space="preserve">: </w:t>
      </w:r>
      <w:r w:rsidRPr="00D27EF4">
        <w:rPr>
          <w:rFonts w:ascii="Arial Narrow" w:hAnsi="Arial Narrow"/>
          <w:sz w:val="20"/>
          <w:szCs w:val="20"/>
          <w:lang w:val="sr-Cyrl-CS"/>
        </w:rPr>
        <w:t>''Понуда</w:t>
      </w:r>
      <w:r>
        <w:rPr>
          <w:rFonts w:ascii="Arial Narrow" w:hAnsi="Arial Narrow"/>
          <w:sz w:val="20"/>
          <w:szCs w:val="20"/>
          <w:lang w:val="sr-Cyrl-CS"/>
        </w:rPr>
        <w:t xml:space="preserve"> – имовинска целина бр. 3“</w:t>
      </w:r>
    </w:p>
    <w:p w:rsidR="00492438" w:rsidRPr="00FA15A5" w:rsidRDefault="00492438" w:rsidP="00492438">
      <w:pPr>
        <w:pStyle w:val="ListParagraph"/>
        <w:widowControl w:val="0"/>
        <w:numPr>
          <w:ilvl w:val="0"/>
          <w:numId w:val="16"/>
        </w:numPr>
        <w:autoSpaceDE w:val="0"/>
        <w:autoSpaceDN w:val="0"/>
        <w:adjustRightInd w:val="0"/>
        <w:spacing w:line="255" w:lineRule="atLeast"/>
        <w:rPr>
          <w:rFonts w:ascii="Arial Narrow" w:hAnsi="Arial Narrow"/>
          <w:color w:val="000000"/>
          <w:sz w:val="20"/>
          <w:szCs w:val="20"/>
        </w:rPr>
      </w:pPr>
      <w:r w:rsidRPr="005A0709">
        <w:rPr>
          <w:rFonts w:ascii="Arial Narrow" w:hAnsi="Arial Narrow"/>
          <w:sz w:val="20"/>
          <w:szCs w:val="20"/>
          <w:lang w:val="sr-Cyrl-CS"/>
        </w:rPr>
        <w:t xml:space="preserve">за имовинску целину бр. </w:t>
      </w:r>
      <w:r w:rsidR="00C54AEB">
        <w:rPr>
          <w:rFonts w:ascii="Arial Narrow" w:hAnsi="Arial Narrow"/>
          <w:sz w:val="20"/>
          <w:szCs w:val="20"/>
          <w:lang w:val="sr-Latn-RS"/>
        </w:rPr>
        <w:t>4</w:t>
      </w:r>
      <w:r w:rsidRPr="005A0709">
        <w:rPr>
          <w:rFonts w:ascii="Arial Narrow" w:hAnsi="Arial Narrow"/>
          <w:sz w:val="20"/>
          <w:szCs w:val="20"/>
          <w:lang w:val="sr-Cyrl-CS"/>
        </w:rPr>
        <w:t xml:space="preserve">: ''Понуда – имовинска целина бр. </w:t>
      </w:r>
      <w:r>
        <w:rPr>
          <w:rFonts w:ascii="Arial Narrow" w:hAnsi="Arial Narrow"/>
          <w:sz w:val="20"/>
          <w:szCs w:val="20"/>
          <w:lang w:val="sr-Cyrl-CS"/>
        </w:rPr>
        <w:t>4</w:t>
      </w:r>
      <w:r w:rsidRPr="005A0709">
        <w:rPr>
          <w:rFonts w:ascii="Arial Narrow" w:hAnsi="Arial Narrow"/>
          <w:sz w:val="20"/>
          <w:szCs w:val="20"/>
          <w:lang w:val="sr-Cyrl-CS"/>
        </w:rPr>
        <w:t>“</w:t>
      </w:r>
    </w:p>
    <w:p w:rsidR="00E239EE" w:rsidRPr="00FC4092" w:rsidRDefault="00E239EE" w:rsidP="007616C0">
      <w:pPr>
        <w:spacing w:after="0" w:line="240" w:lineRule="auto"/>
        <w:rPr>
          <w:rFonts w:ascii="Arial Narrow" w:hAnsi="Arial Narrow"/>
          <w:b/>
          <w:sz w:val="21"/>
          <w:szCs w:val="21"/>
          <w:lang w:val="sr-Cyrl-CS"/>
        </w:rPr>
      </w:pPr>
      <w:r w:rsidRPr="00FC4092">
        <w:rPr>
          <w:rFonts w:ascii="Arial Narrow" w:hAnsi="Arial Narrow"/>
          <w:b/>
          <w:sz w:val="21"/>
          <w:szCs w:val="21"/>
          <w:lang w:val="sr-Cyrl-CS"/>
        </w:rPr>
        <w:t>Запечаћена коверта са понудом треба да садржи:</w:t>
      </w:r>
    </w:p>
    <w:p w:rsidR="002E6E11" w:rsidRPr="00FC4092" w:rsidRDefault="00E239EE" w:rsidP="007616C0">
      <w:pPr>
        <w:pStyle w:val="ListParagraph"/>
        <w:numPr>
          <w:ilvl w:val="0"/>
          <w:numId w:val="5"/>
        </w:numPr>
        <w:spacing w:after="0" w:line="240" w:lineRule="auto"/>
        <w:rPr>
          <w:rFonts w:ascii="Arial Narrow" w:hAnsi="Arial Narrow"/>
          <w:sz w:val="21"/>
          <w:szCs w:val="21"/>
          <w:lang w:val="sr-Cyrl-CS"/>
        </w:rPr>
      </w:pPr>
      <w:r w:rsidRPr="00FC4092">
        <w:rPr>
          <w:rFonts w:ascii="Arial Narrow" w:hAnsi="Arial Narrow"/>
          <w:sz w:val="21"/>
          <w:szCs w:val="21"/>
          <w:lang w:val="sr-Cyrl-CS"/>
        </w:rPr>
        <w:t>пријаву за учешће на јавном прикупљању понуда потписану лично или од стране овлашћеног лица и доказ да је у питању овлашћено лице;</w:t>
      </w:r>
    </w:p>
    <w:p w:rsidR="00E239EE" w:rsidRPr="00FC4092" w:rsidRDefault="002E6E11" w:rsidP="007616C0">
      <w:pPr>
        <w:pStyle w:val="ListParagraph"/>
        <w:numPr>
          <w:ilvl w:val="0"/>
          <w:numId w:val="5"/>
        </w:numPr>
        <w:spacing w:after="0" w:line="240" w:lineRule="auto"/>
        <w:rPr>
          <w:rFonts w:ascii="Arial Narrow" w:hAnsi="Arial Narrow"/>
          <w:sz w:val="21"/>
          <w:szCs w:val="21"/>
          <w:lang w:val="sr-Cyrl-CS"/>
        </w:rPr>
      </w:pPr>
      <w:r w:rsidRPr="00FC4092">
        <w:rPr>
          <w:rFonts w:ascii="Arial Narrow" w:hAnsi="Arial Narrow"/>
          <w:sz w:val="21"/>
          <w:szCs w:val="21"/>
          <w:lang w:val="sr-Cyrl-CS"/>
        </w:rPr>
        <w:t>потписану без</w:t>
      </w:r>
      <w:r w:rsidR="00E239EE" w:rsidRPr="00FC4092">
        <w:rPr>
          <w:rFonts w:ascii="Arial Narrow" w:hAnsi="Arial Narrow"/>
          <w:sz w:val="21"/>
          <w:szCs w:val="21"/>
          <w:lang w:val="sr-Cyrl-CS"/>
        </w:rPr>
        <w:t>условну пону</w:t>
      </w:r>
      <w:r w:rsidRPr="00FC4092">
        <w:rPr>
          <w:rFonts w:ascii="Arial Narrow" w:hAnsi="Arial Narrow"/>
          <w:sz w:val="21"/>
          <w:szCs w:val="21"/>
          <w:lang w:val="sr-Cyrl-CS"/>
        </w:rPr>
        <w:t xml:space="preserve">ду, уз навођење јасно одређеног </w:t>
      </w:r>
      <w:r w:rsidR="00E239EE" w:rsidRPr="00FC4092">
        <w:rPr>
          <w:rFonts w:ascii="Arial Narrow" w:hAnsi="Arial Narrow"/>
          <w:sz w:val="21"/>
          <w:szCs w:val="21"/>
          <w:lang w:val="sr-Cyrl-CS"/>
        </w:rPr>
        <w:t>износа на који понуда гласи;</w:t>
      </w:r>
    </w:p>
    <w:p w:rsidR="00E239EE" w:rsidRPr="00FC4092" w:rsidRDefault="002E6E11" w:rsidP="007616C0">
      <w:pPr>
        <w:pStyle w:val="ListParagraph"/>
        <w:numPr>
          <w:ilvl w:val="0"/>
          <w:numId w:val="5"/>
        </w:numPr>
        <w:spacing w:after="0" w:line="240" w:lineRule="auto"/>
        <w:rPr>
          <w:rFonts w:ascii="Arial Narrow" w:hAnsi="Arial Narrow"/>
          <w:sz w:val="21"/>
          <w:szCs w:val="21"/>
          <w:lang w:val="sr-Cyrl-CS"/>
        </w:rPr>
      </w:pPr>
      <w:r w:rsidRPr="00FC4092">
        <w:rPr>
          <w:rFonts w:ascii="Arial Narrow" w:hAnsi="Arial Narrow"/>
          <w:sz w:val="21"/>
          <w:szCs w:val="21"/>
          <w:lang w:val="sr-Cyrl-CS"/>
        </w:rPr>
        <w:t>док</w:t>
      </w:r>
      <w:r w:rsidR="00E239EE" w:rsidRPr="00FC4092">
        <w:rPr>
          <w:rFonts w:ascii="Arial Narrow" w:hAnsi="Arial Narrow"/>
          <w:sz w:val="21"/>
          <w:szCs w:val="21"/>
          <w:lang w:val="sr-Cyrl-CS"/>
        </w:rPr>
        <w:t>аз о уплати депозита или копију гаранције;</w:t>
      </w:r>
    </w:p>
    <w:p w:rsidR="00E239EE" w:rsidRPr="00FC4092" w:rsidRDefault="002E6E11" w:rsidP="007616C0">
      <w:pPr>
        <w:pStyle w:val="ListParagraph"/>
        <w:numPr>
          <w:ilvl w:val="0"/>
          <w:numId w:val="5"/>
        </w:numPr>
        <w:spacing w:after="0" w:line="240" w:lineRule="auto"/>
        <w:rPr>
          <w:rFonts w:ascii="Arial Narrow" w:hAnsi="Arial Narrow"/>
          <w:sz w:val="21"/>
          <w:szCs w:val="21"/>
          <w:lang w:val="sr-Cyrl-CS"/>
        </w:rPr>
      </w:pPr>
      <w:r w:rsidRPr="00FC4092">
        <w:rPr>
          <w:rFonts w:ascii="Arial Narrow" w:hAnsi="Arial Narrow"/>
          <w:sz w:val="21"/>
          <w:szCs w:val="21"/>
          <w:lang w:val="sr-Cyrl-CS"/>
        </w:rPr>
        <w:t>пот</w:t>
      </w:r>
      <w:r w:rsidR="00E239EE" w:rsidRPr="00FC4092">
        <w:rPr>
          <w:rFonts w:ascii="Arial Narrow" w:hAnsi="Arial Narrow"/>
          <w:sz w:val="21"/>
          <w:szCs w:val="21"/>
          <w:lang w:val="sr-Cyrl-CS"/>
        </w:rPr>
        <w:t>писану изјаву о губи</w:t>
      </w:r>
      <w:r w:rsidRPr="00FC4092">
        <w:rPr>
          <w:rFonts w:ascii="Arial Narrow" w:hAnsi="Arial Narrow"/>
          <w:sz w:val="21"/>
          <w:szCs w:val="21"/>
          <w:lang w:val="sr-Cyrl-CS"/>
        </w:rPr>
        <w:t>тку права на повраћај депозита;</w:t>
      </w:r>
    </w:p>
    <w:p w:rsidR="002E6E11" w:rsidRPr="00FC4092" w:rsidRDefault="002E6E11" w:rsidP="007616C0">
      <w:pPr>
        <w:pStyle w:val="ListParagraph"/>
        <w:numPr>
          <w:ilvl w:val="0"/>
          <w:numId w:val="5"/>
        </w:numPr>
        <w:spacing w:after="0" w:line="240" w:lineRule="auto"/>
        <w:rPr>
          <w:rFonts w:ascii="Arial Narrow" w:hAnsi="Arial Narrow"/>
          <w:sz w:val="21"/>
          <w:szCs w:val="21"/>
          <w:lang w:val="sr-Cyrl-CS"/>
        </w:rPr>
      </w:pPr>
      <w:r w:rsidRPr="00FC4092">
        <w:rPr>
          <w:rFonts w:ascii="Arial Narrow" w:hAnsi="Arial Narrow"/>
          <w:sz w:val="21"/>
          <w:szCs w:val="21"/>
          <w:lang w:val="sr-Cyrl-CS"/>
        </w:rPr>
        <w:t>извод из регистра привредних субјеката и ОП образац, ако се као потенцијални купац пријављује правно лице</w:t>
      </w:r>
      <w:r w:rsidR="00136DE4" w:rsidRPr="00FC4092">
        <w:rPr>
          <w:rFonts w:ascii="Arial Narrow" w:hAnsi="Arial Narrow"/>
          <w:sz w:val="21"/>
          <w:szCs w:val="21"/>
          <w:lang w:val="sr-Cyrl-CS"/>
        </w:rPr>
        <w:t>;</w:t>
      </w:r>
    </w:p>
    <w:p w:rsidR="00E239EE" w:rsidRPr="00FC4092" w:rsidRDefault="002E6E11" w:rsidP="007616C0">
      <w:pPr>
        <w:pStyle w:val="ListParagraph"/>
        <w:numPr>
          <w:ilvl w:val="0"/>
          <w:numId w:val="5"/>
        </w:numPr>
        <w:spacing w:after="0" w:line="240" w:lineRule="auto"/>
        <w:rPr>
          <w:rFonts w:ascii="Arial Narrow" w:hAnsi="Arial Narrow"/>
          <w:sz w:val="21"/>
          <w:szCs w:val="21"/>
          <w:lang w:val="sr-Cyrl-CS"/>
        </w:rPr>
      </w:pPr>
      <w:r w:rsidRPr="00FC4092">
        <w:rPr>
          <w:rFonts w:ascii="Arial Narrow" w:hAnsi="Arial Narrow"/>
          <w:sz w:val="21"/>
          <w:szCs w:val="21"/>
          <w:lang w:val="sr-Cyrl-CS"/>
        </w:rPr>
        <w:t>фото</w:t>
      </w:r>
      <w:r w:rsidR="00E239EE" w:rsidRPr="00FC4092">
        <w:rPr>
          <w:rFonts w:ascii="Arial Narrow" w:hAnsi="Arial Narrow"/>
          <w:sz w:val="21"/>
          <w:szCs w:val="21"/>
          <w:lang w:val="sr-Cyrl-CS"/>
        </w:rPr>
        <w:t>копију пуномоћја овереног пред судом за заступање на јавном отварању писмених понуда, ако отварању присуствује овлашћени представник</w:t>
      </w:r>
      <w:r w:rsidR="00E239EE" w:rsidRPr="00FC4092">
        <w:rPr>
          <w:rFonts w:ascii="Arial Narrow" w:hAnsi="Arial Narrow"/>
          <w:sz w:val="21"/>
          <w:szCs w:val="21"/>
          <w:lang w:val="sr-Cyrl-BA"/>
        </w:rPr>
        <w:t>.</w:t>
      </w:r>
    </w:p>
    <w:p w:rsidR="00E239EE" w:rsidRPr="00FC4092" w:rsidRDefault="00136DE4" w:rsidP="007616C0">
      <w:pPr>
        <w:spacing w:after="0" w:line="240" w:lineRule="auto"/>
        <w:rPr>
          <w:rFonts w:ascii="Arial Narrow" w:hAnsi="Arial Narrow"/>
          <w:sz w:val="21"/>
          <w:szCs w:val="21"/>
          <w:lang w:val="sr-Cyrl-CS"/>
        </w:rPr>
      </w:pPr>
      <w:r w:rsidRPr="00FC4092">
        <w:rPr>
          <w:rFonts w:ascii="Arial Narrow" w:hAnsi="Arial Narrow"/>
          <w:sz w:val="21"/>
          <w:szCs w:val="21"/>
          <w:lang w:val="sr-Cyrl-CS"/>
        </w:rPr>
        <w:lastRenderedPageBreak/>
        <w:t>Стечајни управник неће разматрати понуде које не садрже јасно одређен износ на који понуда гласи, понуде које се позивају на неку другу понуду, понуде дате под условом, понуде које се позивају на услове који нису предвиђени у продајној документацији и огласу, као и понуде уз које није положен депозит у предвиђеном року.</w:t>
      </w:r>
    </w:p>
    <w:p w:rsidR="00136DE4" w:rsidRPr="00FC4092" w:rsidRDefault="00136DE4" w:rsidP="00165D6A">
      <w:pPr>
        <w:spacing w:after="0" w:line="240" w:lineRule="auto"/>
        <w:jc w:val="both"/>
        <w:rPr>
          <w:rFonts w:ascii="Arial Narrow" w:hAnsi="Arial Narrow"/>
          <w:sz w:val="21"/>
          <w:szCs w:val="21"/>
          <w:lang w:val="sr-Cyrl-CS"/>
        </w:rPr>
      </w:pPr>
    </w:p>
    <w:p w:rsidR="00B2730D" w:rsidRPr="00FC4092" w:rsidRDefault="00492438" w:rsidP="00492438">
      <w:pPr>
        <w:spacing w:after="0" w:line="240" w:lineRule="auto"/>
        <w:rPr>
          <w:rFonts w:ascii="Arial Narrow" w:hAnsi="Arial Narrow"/>
          <w:bCs/>
          <w:sz w:val="21"/>
          <w:szCs w:val="21"/>
          <w:lang w:val="sr-Cyrl-CS"/>
        </w:rPr>
      </w:pPr>
      <w:r w:rsidRPr="00543371">
        <w:rPr>
          <w:rFonts w:ascii="Arial Narrow" w:hAnsi="Arial Narrow"/>
          <w:sz w:val="20"/>
          <w:szCs w:val="20"/>
          <w:lang w:val="sr-Cyrl-CS"/>
        </w:rPr>
        <w:t>Јавно отварање понуда одржаће се дана</w:t>
      </w:r>
      <w:r w:rsidRPr="00543371">
        <w:rPr>
          <w:rFonts w:ascii="Arial Narrow" w:hAnsi="Arial Narrow"/>
          <w:sz w:val="20"/>
          <w:szCs w:val="20"/>
          <w:lang w:val="ru-RU"/>
        </w:rPr>
        <w:t xml:space="preserve"> </w:t>
      </w:r>
      <w:r w:rsidR="001E0FD2">
        <w:rPr>
          <w:rFonts w:ascii="Arial Narrow" w:hAnsi="Arial Narrow"/>
          <w:b/>
          <w:sz w:val="20"/>
          <w:szCs w:val="20"/>
          <w:lang w:val="sr-Latn-RS"/>
        </w:rPr>
        <w:t>29</w:t>
      </w:r>
      <w:r w:rsidR="001E0FD2">
        <w:rPr>
          <w:rFonts w:ascii="Arial Narrow" w:hAnsi="Arial Narrow"/>
          <w:b/>
          <w:sz w:val="20"/>
          <w:szCs w:val="20"/>
          <w:lang w:val="sr-Cyrl-CS"/>
        </w:rPr>
        <w:t>.0</w:t>
      </w:r>
      <w:r w:rsidR="001E0FD2">
        <w:rPr>
          <w:rFonts w:ascii="Arial Narrow" w:hAnsi="Arial Narrow"/>
          <w:b/>
          <w:sz w:val="20"/>
          <w:szCs w:val="20"/>
          <w:lang w:val="sr-Latn-RS"/>
        </w:rPr>
        <w:t>5</w:t>
      </w:r>
      <w:r w:rsidR="001E0FD2">
        <w:rPr>
          <w:rFonts w:ascii="Arial Narrow" w:hAnsi="Arial Narrow"/>
          <w:b/>
          <w:sz w:val="20"/>
          <w:szCs w:val="20"/>
          <w:lang w:val="sr-Cyrl-CS"/>
        </w:rPr>
        <w:t>.201</w:t>
      </w:r>
      <w:r w:rsidR="001E0FD2">
        <w:rPr>
          <w:rFonts w:ascii="Arial Narrow" w:hAnsi="Arial Narrow"/>
          <w:b/>
          <w:sz w:val="20"/>
          <w:szCs w:val="20"/>
          <w:lang w:val="sr-Latn-RS"/>
        </w:rPr>
        <w:t>5</w:t>
      </w:r>
      <w:r w:rsidRPr="00543371">
        <w:rPr>
          <w:rFonts w:ascii="Arial Narrow" w:hAnsi="Arial Narrow"/>
          <w:b/>
          <w:sz w:val="20"/>
          <w:szCs w:val="20"/>
          <w:lang w:val="sr-Cyrl-CS"/>
        </w:rPr>
        <w:t>.</w:t>
      </w:r>
      <w:r w:rsidRPr="00543371">
        <w:rPr>
          <w:rFonts w:ascii="Arial Narrow" w:hAnsi="Arial Narrow"/>
          <w:b/>
          <w:sz w:val="20"/>
          <w:szCs w:val="20"/>
          <w:lang w:val="sr-Cyrl-BA"/>
        </w:rPr>
        <w:t xml:space="preserve"> г</w:t>
      </w:r>
      <w:r w:rsidRPr="00543371">
        <w:rPr>
          <w:rFonts w:ascii="Arial Narrow" w:hAnsi="Arial Narrow"/>
          <w:b/>
          <w:sz w:val="20"/>
          <w:szCs w:val="20"/>
          <w:lang w:val="ru-RU"/>
        </w:rPr>
        <w:t>одине</w:t>
      </w:r>
      <w:r w:rsidRPr="00543371">
        <w:rPr>
          <w:rFonts w:ascii="Arial Narrow" w:hAnsi="Arial Narrow"/>
          <w:b/>
          <w:sz w:val="20"/>
          <w:szCs w:val="20"/>
          <w:lang w:val="sr-Cyrl-CS"/>
        </w:rPr>
        <w:t xml:space="preserve"> у 12</w:t>
      </w:r>
      <w:r w:rsidRPr="00543371">
        <w:rPr>
          <w:rFonts w:ascii="Arial Narrow" w:hAnsi="Arial Narrow"/>
          <w:b/>
          <w:sz w:val="20"/>
          <w:szCs w:val="20"/>
          <w:vertAlign w:val="superscript"/>
          <w:lang w:val="sr-Cyrl-CS"/>
        </w:rPr>
        <w:t>00</w:t>
      </w:r>
      <w:r w:rsidRPr="00543371">
        <w:rPr>
          <w:rFonts w:ascii="Arial Narrow" w:hAnsi="Arial Narrow"/>
          <w:b/>
          <w:sz w:val="20"/>
          <w:szCs w:val="20"/>
          <w:lang w:val="sr-Cyrl-CS"/>
        </w:rPr>
        <w:t xml:space="preserve"> часова</w:t>
      </w:r>
      <w:r w:rsidRPr="00543371">
        <w:rPr>
          <w:rFonts w:ascii="Arial Narrow" w:hAnsi="Arial Narrow"/>
          <w:sz w:val="20"/>
          <w:szCs w:val="20"/>
          <w:lang w:val="sr-Cyrl-CS"/>
        </w:rPr>
        <w:t xml:space="preserve"> (</w:t>
      </w:r>
      <w:r w:rsidRPr="00543371">
        <w:rPr>
          <w:rFonts w:ascii="Arial Narrow" w:hAnsi="Arial Narrow"/>
          <w:sz w:val="20"/>
          <w:szCs w:val="20"/>
          <w:lang w:val="sr-Cyrl-BA"/>
        </w:rPr>
        <w:t>15</w:t>
      </w:r>
      <w:r w:rsidRPr="00543371">
        <w:rPr>
          <w:rFonts w:ascii="Arial Narrow" w:hAnsi="Arial Narrow"/>
          <w:sz w:val="20"/>
          <w:szCs w:val="20"/>
          <w:lang w:val="sr-Cyrl-CS"/>
        </w:rPr>
        <w:t xml:space="preserve"> минута по истеку времена за предају понуда) на адреси: Привредни суд Суботица, ул. Сенћански пут бр. 1, други спрат</w:t>
      </w:r>
      <w:r>
        <w:rPr>
          <w:rFonts w:ascii="Arial Narrow" w:hAnsi="Arial Narrow"/>
          <w:bCs/>
          <w:sz w:val="20"/>
          <w:szCs w:val="20"/>
          <w:lang w:val="sr-Cyrl-CS"/>
        </w:rPr>
        <w:t xml:space="preserve"> </w:t>
      </w:r>
      <w:r w:rsidR="00E239EE" w:rsidRPr="00FC4092">
        <w:rPr>
          <w:rFonts w:ascii="Arial Narrow" w:hAnsi="Arial Narrow"/>
          <w:sz w:val="21"/>
          <w:szCs w:val="21"/>
          <w:lang w:val="sr-Cyrl-CS"/>
        </w:rPr>
        <w:t>у присуству</w:t>
      </w:r>
      <w:r w:rsidR="00E239EE" w:rsidRPr="00FC4092">
        <w:rPr>
          <w:rFonts w:ascii="Arial Narrow" w:hAnsi="Arial Narrow"/>
          <w:bCs/>
          <w:sz w:val="21"/>
          <w:szCs w:val="21"/>
          <w:lang w:val="sr-Cyrl-CS"/>
        </w:rPr>
        <w:t xml:space="preserve"> Комисије формиране одлуком стечајног управника</w:t>
      </w:r>
      <w:r w:rsidR="00B2730D" w:rsidRPr="00FC4092">
        <w:rPr>
          <w:rFonts w:ascii="Arial Narrow" w:hAnsi="Arial Narrow"/>
          <w:bCs/>
          <w:sz w:val="21"/>
          <w:szCs w:val="21"/>
          <w:lang w:val="sr-Cyrl-CS"/>
        </w:rPr>
        <w:t>.</w:t>
      </w:r>
    </w:p>
    <w:p w:rsidR="00B2730D" w:rsidRPr="00FC4092" w:rsidRDefault="00B2730D" w:rsidP="007616C0">
      <w:pPr>
        <w:spacing w:after="0" w:line="240" w:lineRule="auto"/>
        <w:rPr>
          <w:rFonts w:ascii="Arial Narrow" w:hAnsi="Arial Narrow"/>
          <w:bCs/>
          <w:sz w:val="21"/>
          <w:szCs w:val="21"/>
          <w:lang w:val="sr-Cyrl-CS"/>
        </w:rPr>
      </w:pPr>
      <w:r w:rsidRPr="00FC4092">
        <w:rPr>
          <w:rFonts w:ascii="Arial Narrow" w:hAnsi="Arial Narrow"/>
          <w:bCs/>
          <w:sz w:val="21"/>
          <w:szCs w:val="21"/>
          <w:lang w:val="sr-Cyrl-CS"/>
        </w:rPr>
        <w:t>Позивају се понуђачи, као и чланови Одбора поверилаца да присуствују отварању понуда.</w:t>
      </w:r>
    </w:p>
    <w:p w:rsidR="00E239EE" w:rsidRPr="00FC4092" w:rsidRDefault="00E239EE" w:rsidP="007616C0">
      <w:pPr>
        <w:spacing w:after="0" w:line="240" w:lineRule="auto"/>
        <w:rPr>
          <w:rFonts w:ascii="Arial Narrow" w:hAnsi="Arial Narrow"/>
          <w:sz w:val="21"/>
          <w:szCs w:val="21"/>
          <w:lang w:val="sr-Cyrl-BA"/>
        </w:rPr>
      </w:pPr>
      <w:r w:rsidRPr="00FC4092">
        <w:rPr>
          <w:rFonts w:ascii="Arial Narrow" w:hAnsi="Arial Narrow"/>
          <w:sz w:val="21"/>
          <w:szCs w:val="21"/>
          <w:lang w:val="ru-RU"/>
        </w:rPr>
        <w:t>Ако отварању понуда присуствује понуђач</w:t>
      </w:r>
      <w:r w:rsidRPr="00FC4092">
        <w:rPr>
          <w:rFonts w:ascii="Arial Narrow" w:hAnsi="Arial Narrow"/>
          <w:sz w:val="21"/>
          <w:szCs w:val="21"/>
          <w:lang w:val="sr-Cyrl-BA"/>
        </w:rPr>
        <w:t xml:space="preserve"> </w:t>
      </w:r>
      <w:r w:rsidRPr="00FC4092">
        <w:rPr>
          <w:rFonts w:ascii="Arial Narrow" w:hAnsi="Arial Narrow"/>
          <w:sz w:val="21"/>
          <w:szCs w:val="21"/>
          <w:lang w:val="ru-RU"/>
        </w:rPr>
        <w:t xml:space="preserve">лично </w:t>
      </w:r>
      <w:r w:rsidRPr="00FC4092">
        <w:rPr>
          <w:rFonts w:ascii="Arial Narrow" w:hAnsi="Arial Narrow"/>
          <w:sz w:val="21"/>
          <w:szCs w:val="21"/>
          <w:lang w:val="sr-Cyrl-BA"/>
        </w:rPr>
        <w:t xml:space="preserve">потребно је да исти поседује </w:t>
      </w:r>
      <w:r w:rsidRPr="00FC4092">
        <w:rPr>
          <w:rFonts w:ascii="Arial Narrow" w:hAnsi="Arial Narrow"/>
          <w:sz w:val="21"/>
          <w:szCs w:val="21"/>
          <w:lang w:val="ru-RU"/>
        </w:rPr>
        <w:t>и пружи на увид доказ о идентитету</w:t>
      </w:r>
      <w:r w:rsidRPr="00FC4092">
        <w:rPr>
          <w:rFonts w:ascii="Arial Narrow" w:hAnsi="Arial Narrow"/>
          <w:sz w:val="21"/>
          <w:szCs w:val="21"/>
          <w:lang w:val="sr-Cyrl-BA"/>
        </w:rPr>
        <w:t xml:space="preserve"> (</w:t>
      </w:r>
      <w:r w:rsidRPr="00FC4092">
        <w:rPr>
          <w:rFonts w:ascii="Arial Narrow" w:hAnsi="Arial Narrow"/>
          <w:sz w:val="21"/>
          <w:szCs w:val="21"/>
          <w:lang w:val="ru-RU"/>
        </w:rPr>
        <w:t>важећа лична карта или пасош</w:t>
      </w:r>
      <w:r w:rsidRPr="00FC4092">
        <w:rPr>
          <w:rFonts w:ascii="Arial Narrow" w:hAnsi="Arial Narrow"/>
          <w:sz w:val="21"/>
          <w:szCs w:val="21"/>
          <w:lang w:val="sr-Cyrl-BA"/>
        </w:rPr>
        <w:t xml:space="preserve">). </w:t>
      </w:r>
      <w:r w:rsidRPr="00FC4092">
        <w:rPr>
          <w:rFonts w:ascii="Arial Narrow" w:hAnsi="Arial Narrow"/>
          <w:sz w:val="21"/>
          <w:szCs w:val="21"/>
          <w:lang w:val="ru-RU"/>
        </w:rPr>
        <w:t xml:space="preserve">У случају да понуђача заступа овлашћено лице потребно је да исто лице приложи оригинал </w:t>
      </w:r>
      <w:r w:rsidRPr="00FC4092">
        <w:rPr>
          <w:rFonts w:ascii="Arial Narrow" w:hAnsi="Arial Narrow"/>
          <w:sz w:val="21"/>
          <w:szCs w:val="21"/>
          <w:lang w:val="sr-Cyrl-CS"/>
        </w:rPr>
        <w:t xml:space="preserve">пуномоћја </w:t>
      </w:r>
      <w:r w:rsidRPr="00FC4092">
        <w:rPr>
          <w:rFonts w:ascii="Arial Narrow" w:hAnsi="Arial Narrow"/>
          <w:sz w:val="21"/>
          <w:szCs w:val="21"/>
          <w:lang w:val="sr-Cyrl-BA"/>
        </w:rPr>
        <w:t>(</w:t>
      </w:r>
      <w:r w:rsidRPr="00FC4092">
        <w:rPr>
          <w:rFonts w:ascii="Arial Narrow" w:hAnsi="Arial Narrow"/>
          <w:sz w:val="21"/>
          <w:szCs w:val="21"/>
          <w:lang w:val="sr-Cyrl-CS"/>
        </w:rPr>
        <w:t>овереног пред судом</w:t>
      </w:r>
      <w:r w:rsidRPr="00FC4092">
        <w:rPr>
          <w:rFonts w:ascii="Arial Narrow" w:hAnsi="Arial Narrow"/>
          <w:sz w:val="21"/>
          <w:szCs w:val="21"/>
          <w:lang w:val="sr-Cyrl-BA"/>
        </w:rPr>
        <w:t>)</w:t>
      </w:r>
      <w:r w:rsidRPr="00FC4092">
        <w:rPr>
          <w:rFonts w:ascii="Arial Narrow" w:hAnsi="Arial Narrow"/>
          <w:sz w:val="21"/>
          <w:szCs w:val="21"/>
          <w:lang w:val="sr-Cyrl-CS"/>
        </w:rPr>
        <w:t xml:space="preserve"> за заступање на јавном отварањ</w:t>
      </w:r>
      <w:r w:rsidR="008B298F" w:rsidRPr="00FC4092">
        <w:rPr>
          <w:rFonts w:ascii="Arial Narrow" w:hAnsi="Arial Narrow"/>
          <w:sz w:val="21"/>
          <w:szCs w:val="21"/>
          <w:lang w:val="sr-Cyrl-CS"/>
        </w:rPr>
        <w:t xml:space="preserve">у </w:t>
      </w:r>
      <w:r w:rsidRPr="00FC4092">
        <w:rPr>
          <w:rFonts w:ascii="Arial Narrow" w:hAnsi="Arial Narrow"/>
          <w:sz w:val="21"/>
          <w:szCs w:val="21"/>
          <w:lang w:val="sr-Cyrl-CS"/>
        </w:rPr>
        <w:t>писмених понуда</w:t>
      </w:r>
      <w:r w:rsidRPr="00FC4092">
        <w:rPr>
          <w:rFonts w:ascii="Arial Narrow" w:hAnsi="Arial Narrow"/>
          <w:sz w:val="21"/>
          <w:szCs w:val="21"/>
          <w:lang w:val="sr-Cyrl-BA"/>
        </w:rPr>
        <w:t>.</w:t>
      </w:r>
    </w:p>
    <w:p w:rsidR="00E239EE" w:rsidRPr="00FC4092" w:rsidRDefault="00B2730D" w:rsidP="007616C0">
      <w:pPr>
        <w:spacing w:after="0" w:line="240" w:lineRule="auto"/>
        <w:rPr>
          <w:rFonts w:ascii="Arial Narrow" w:hAnsi="Arial Narrow"/>
          <w:b/>
          <w:bCs/>
          <w:sz w:val="21"/>
          <w:szCs w:val="21"/>
          <w:lang w:val="sr-Cyrl-CS"/>
        </w:rPr>
      </w:pPr>
      <w:r w:rsidRPr="00FC4092">
        <w:rPr>
          <w:rFonts w:ascii="Arial Narrow" w:hAnsi="Arial Narrow"/>
          <w:bCs/>
          <w:sz w:val="21"/>
          <w:szCs w:val="21"/>
          <w:lang w:val="ru-RU"/>
        </w:rPr>
        <w:t>Отварању понуда приступиће се и ако чланови одбора поверилаца или неко од понуђача не присуствује продаји.</w:t>
      </w:r>
    </w:p>
    <w:p w:rsidR="00E239EE" w:rsidRPr="00FC4092" w:rsidRDefault="00E239EE" w:rsidP="007616C0">
      <w:pPr>
        <w:spacing w:after="0" w:line="240" w:lineRule="auto"/>
        <w:rPr>
          <w:rFonts w:ascii="Arial Narrow" w:hAnsi="Arial Narrow"/>
          <w:sz w:val="21"/>
          <w:szCs w:val="21"/>
          <w:lang w:val="sr-Cyrl-CS"/>
        </w:rPr>
      </w:pPr>
    </w:p>
    <w:p w:rsidR="00E239EE" w:rsidRPr="00FC4092" w:rsidRDefault="00E239EE" w:rsidP="007616C0">
      <w:pPr>
        <w:spacing w:after="0" w:line="240" w:lineRule="auto"/>
        <w:rPr>
          <w:rFonts w:ascii="Arial Narrow" w:hAnsi="Arial Narrow"/>
          <w:sz w:val="21"/>
          <w:szCs w:val="21"/>
          <w:lang w:val="sr-Cyrl-CS"/>
        </w:rPr>
      </w:pPr>
      <w:r w:rsidRPr="00FC4092">
        <w:rPr>
          <w:rFonts w:ascii="Arial Narrow" w:hAnsi="Arial Narrow"/>
          <w:sz w:val="21"/>
          <w:szCs w:val="21"/>
          <w:lang w:val="sr-Cyrl-CS"/>
        </w:rPr>
        <w:t xml:space="preserve">Стечајни управник </w:t>
      </w:r>
      <w:r w:rsidR="008E1900" w:rsidRPr="00FC4092">
        <w:rPr>
          <w:rFonts w:ascii="Arial Narrow" w:hAnsi="Arial Narrow"/>
          <w:sz w:val="21"/>
          <w:szCs w:val="21"/>
          <w:lang w:val="sr-Cyrl-CS"/>
        </w:rPr>
        <w:t>отвара понуде тако што:</w:t>
      </w:r>
      <w:r w:rsidRPr="00FC4092">
        <w:rPr>
          <w:rFonts w:ascii="Arial Narrow" w:hAnsi="Arial Narrow"/>
          <w:sz w:val="21"/>
          <w:szCs w:val="21"/>
          <w:lang w:val="sr-Cyrl-CS"/>
        </w:rPr>
        <w:t>:</w:t>
      </w:r>
    </w:p>
    <w:p w:rsidR="00E239EE" w:rsidRPr="00FC4092" w:rsidRDefault="00E239EE" w:rsidP="007616C0">
      <w:pPr>
        <w:numPr>
          <w:ilvl w:val="0"/>
          <w:numId w:val="1"/>
        </w:numPr>
        <w:spacing w:after="0" w:line="240" w:lineRule="auto"/>
        <w:rPr>
          <w:rFonts w:ascii="Arial Narrow" w:hAnsi="Arial Narrow"/>
          <w:sz w:val="21"/>
          <w:szCs w:val="21"/>
          <w:lang w:val="sr-Cyrl-CS"/>
        </w:rPr>
      </w:pPr>
      <w:r w:rsidRPr="00FC4092">
        <w:rPr>
          <w:rFonts w:ascii="Arial Narrow" w:hAnsi="Arial Narrow"/>
          <w:sz w:val="21"/>
          <w:szCs w:val="21"/>
          <w:lang w:val="sr-Cyrl-CS"/>
        </w:rPr>
        <w:t>чита правила</w:t>
      </w:r>
      <w:r w:rsidR="00136DE4" w:rsidRPr="00FC4092">
        <w:rPr>
          <w:rFonts w:ascii="Arial Narrow" w:hAnsi="Arial Narrow"/>
          <w:sz w:val="21"/>
          <w:szCs w:val="21"/>
          <w:lang w:val="sr-Cyrl-CS"/>
        </w:rPr>
        <w:t xml:space="preserve"> </w:t>
      </w:r>
      <w:r w:rsidR="008E1900" w:rsidRPr="00FC4092">
        <w:rPr>
          <w:rFonts w:ascii="Arial Narrow" w:hAnsi="Arial Narrow"/>
          <w:sz w:val="21"/>
          <w:szCs w:val="21"/>
          <w:lang w:val="sr-Cyrl-CS"/>
        </w:rPr>
        <w:t>отварања писмених</w:t>
      </w:r>
      <w:r w:rsidR="00136DE4" w:rsidRPr="00FC4092">
        <w:rPr>
          <w:rFonts w:ascii="Arial Narrow" w:hAnsi="Arial Narrow"/>
          <w:sz w:val="21"/>
          <w:szCs w:val="21"/>
          <w:lang w:val="sr-Cyrl-CS"/>
        </w:rPr>
        <w:t xml:space="preserve"> </w:t>
      </w:r>
      <w:r w:rsidRPr="00FC4092">
        <w:rPr>
          <w:rFonts w:ascii="Arial Narrow" w:hAnsi="Arial Narrow"/>
          <w:sz w:val="21"/>
          <w:szCs w:val="21"/>
          <w:lang w:val="sr-Cyrl-CS"/>
        </w:rPr>
        <w:t>понуда,</w:t>
      </w:r>
    </w:p>
    <w:p w:rsidR="00E239EE" w:rsidRPr="00FC4092" w:rsidRDefault="00E239EE" w:rsidP="007616C0">
      <w:pPr>
        <w:numPr>
          <w:ilvl w:val="0"/>
          <w:numId w:val="1"/>
        </w:numPr>
        <w:spacing w:after="0" w:line="240" w:lineRule="auto"/>
        <w:rPr>
          <w:rFonts w:ascii="Arial Narrow" w:hAnsi="Arial Narrow"/>
          <w:sz w:val="21"/>
          <w:szCs w:val="21"/>
          <w:lang w:val="sr-Cyrl-CS"/>
        </w:rPr>
      </w:pPr>
      <w:r w:rsidRPr="00FC4092">
        <w:rPr>
          <w:rFonts w:ascii="Arial Narrow" w:hAnsi="Arial Narrow"/>
          <w:sz w:val="21"/>
          <w:szCs w:val="21"/>
          <w:lang w:val="sr-Cyrl-CS"/>
        </w:rPr>
        <w:t xml:space="preserve">отвара </w:t>
      </w:r>
      <w:r w:rsidR="008E1900" w:rsidRPr="00FC4092">
        <w:rPr>
          <w:rFonts w:ascii="Arial Narrow" w:hAnsi="Arial Narrow"/>
          <w:sz w:val="21"/>
          <w:szCs w:val="21"/>
          <w:lang w:val="sr-Cyrl-CS"/>
        </w:rPr>
        <w:t>писмене</w:t>
      </w:r>
      <w:r w:rsidR="00136DE4" w:rsidRPr="00FC4092">
        <w:rPr>
          <w:rFonts w:ascii="Arial Narrow" w:hAnsi="Arial Narrow"/>
          <w:sz w:val="21"/>
          <w:szCs w:val="21"/>
          <w:lang w:val="sr-Cyrl-CS"/>
        </w:rPr>
        <w:t xml:space="preserve"> </w:t>
      </w:r>
      <w:r w:rsidRPr="00FC4092">
        <w:rPr>
          <w:rFonts w:ascii="Arial Narrow" w:hAnsi="Arial Narrow"/>
          <w:sz w:val="21"/>
          <w:szCs w:val="21"/>
          <w:lang w:val="sr-Cyrl-CS"/>
        </w:rPr>
        <w:t>понуде,</w:t>
      </w:r>
    </w:p>
    <w:p w:rsidR="00E239EE" w:rsidRPr="00FC4092" w:rsidRDefault="008E1900" w:rsidP="007616C0">
      <w:pPr>
        <w:numPr>
          <w:ilvl w:val="0"/>
          <w:numId w:val="1"/>
        </w:numPr>
        <w:spacing w:after="0" w:line="240" w:lineRule="auto"/>
        <w:rPr>
          <w:rFonts w:ascii="Arial Narrow" w:hAnsi="Arial Narrow"/>
          <w:sz w:val="21"/>
          <w:szCs w:val="21"/>
          <w:lang w:val="sr-Cyrl-CS"/>
        </w:rPr>
      </w:pPr>
      <w:r w:rsidRPr="00FC4092">
        <w:rPr>
          <w:rFonts w:ascii="Arial Narrow" w:hAnsi="Arial Narrow"/>
          <w:sz w:val="21"/>
          <w:szCs w:val="21"/>
          <w:lang w:val="sr-Cyrl-CS"/>
        </w:rPr>
        <w:t>уписује у регистар понуда износ одређен у свакој понуди, имовину на коју се понуда односи, као и потврду о уплаћеном депозиту</w:t>
      </w:r>
      <w:r w:rsidR="00B2730D" w:rsidRPr="00FC4092">
        <w:rPr>
          <w:rFonts w:ascii="Arial Narrow" w:hAnsi="Arial Narrow"/>
          <w:sz w:val="21"/>
          <w:szCs w:val="21"/>
          <w:lang w:val="sr-Cyrl-CS"/>
        </w:rPr>
        <w:t>,</w:t>
      </w:r>
    </w:p>
    <w:p w:rsidR="00B2730D" w:rsidRPr="00FC4092" w:rsidRDefault="00E239EE" w:rsidP="007616C0">
      <w:pPr>
        <w:numPr>
          <w:ilvl w:val="0"/>
          <w:numId w:val="1"/>
        </w:numPr>
        <w:spacing w:after="0" w:line="240" w:lineRule="auto"/>
        <w:rPr>
          <w:rFonts w:ascii="Arial Narrow" w:hAnsi="Arial Narrow"/>
          <w:sz w:val="21"/>
          <w:szCs w:val="21"/>
          <w:lang w:val="sr-Cyrl-CS"/>
        </w:rPr>
      </w:pPr>
      <w:r w:rsidRPr="00FC4092">
        <w:rPr>
          <w:rFonts w:ascii="Arial Narrow" w:hAnsi="Arial Narrow"/>
          <w:sz w:val="21"/>
          <w:szCs w:val="21"/>
          <w:lang w:val="sr-Cyrl-CS"/>
        </w:rPr>
        <w:t xml:space="preserve">одржава ред на јавном </w:t>
      </w:r>
      <w:r w:rsidR="008E1900" w:rsidRPr="00FC4092">
        <w:rPr>
          <w:rFonts w:ascii="Arial Narrow" w:hAnsi="Arial Narrow"/>
          <w:sz w:val="21"/>
          <w:szCs w:val="21"/>
          <w:lang w:val="sr-Cyrl-CS"/>
        </w:rPr>
        <w:t>отварању</w:t>
      </w:r>
      <w:r w:rsidRPr="00FC4092">
        <w:rPr>
          <w:rFonts w:ascii="Arial Narrow" w:hAnsi="Arial Narrow"/>
          <w:sz w:val="21"/>
          <w:szCs w:val="21"/>
          <w:lang w:val="sr-Cyrl-CS"/>
        </w:rPr>
        <w:t xml:space="preserve"> понуда,</w:t>
      </w:r>
    </w:p>
    <w:p w:rsidR="00E239EE" w:rsidRPr="00FC4092" w:rsidRDefault="00E239EE" w:rsidP="007616C0">
      <w:pPr>
        <w:numPr>
          <w:ilvl w:val="0"/>
          <w:numId w:val="1"/>
        </w:numPr>
        <w:spacing w:after="0" w:line="240" w:lineRule="auto"/>
        <w:rPr>
          <w:rFonts w:ascii="Arial Narrow" w:hAnsi="Arial Narrow"/>
          <w:sz w:val="21"/>
          <w:szCs w:val="21"/>
          <w:lang w:val="sr-Cyrl-CS"/>
        </w:rPr>
      </w:pPr>
      <w:r w:rsidRPr="00FC4092">
        <w:rPr>
          <w:rFonts w:ascii="Arial Narrow" w:hAnsi="Arial Narrow"/>
          <w:sz w:val="21"/>
          <w:szCs w:val="21"/>
          <w:lang w:val="sr-Cyrl-CS"/>
        </w:rPr>
        <w:t>потписује записник.</w:t>
      </w:r>
    </w:p>
    <w:p w:rsidR="00E239EE" w:rsidRPr="00FC4092" w:rsidRDefault="00E239EE" w:rsidP="007616C0">
      <w:pPr>
        <w:spacing w:after="0" w:line="240" w:lineRule="auto"/>
        <w:rPr>
          <w:lang w:val="sr-Cyrl-CS"/>
        </w:rPr>
      </w:pPr>
    </w:p>
    <w:p w:rsidR="008B298F" w:rsidRPr="00FC4092" w:rsidRDefault="008E1900" w:rsidP="007616C0">
      <w:pPr>
        <w:spacing w:after="0" w:line="240" w:lineRule="auto"/>
        <w:rPr>
          <w:rFonts w:ascii="Arial Narrow" w:hAnsi="Arial Narrow"/>
          <w:sz w:val="21"/>
          <w:szCs w:val="21"/>
          <w:lang w:val="ru-RU"/>
        </w:rPr>
      </w:pPr>
      <w:r w:rsidRPr="00FC4092">
        <w:rPr>
          <w:rFonts w:ascii="Arial Narrow" w:hAnsi="Arial Narrow"/>
          <w:sz w:val="21"/>
          <w:szCs w:val="21"/>
          <w:lang w:val="ru-RU"/>
        </w:rPr>
        <w:t>У складу са Националним стандардом број 5, с</w:t>
      </w:r>
      <w:r w:rsidR="00B60B15" w:rsidRPr="00FC4092">
        <w:rPr>
          <w:rFonts w:ascii="Arial Narrow" w:hAnsi="Arial Narrow"/>
          <w:sz w:val="21"/>
          <w:szCs w:val="21"/>
          <w:lang w:val="ru-RU"/>
        </w:rPr>
        <w:t>течајни управник је дужан да прихвати највишу достављену понуду, уколико је иста изнад 50% од процењене вредности предмета продаје. Ако највиша достављена понуда износи мање од 50% од процењене вредности предмета продаје, стечајни управник је дужан да пре прихватања такве понуде добије сагласност одбора поверилаца.</w:t>
      </w:r>
    </w:p>
    <w:p w:rsidR="008B298F" w:rsidRPr="00FC4092" w:rsidRDefault="008B298F" w:rsidP="007616C0">
      <w:pPr>
        <w:spacing w:after="0" w:line="240" w:lineRule="auto"/>
        <w:rPr>
          <w:rFonts w:ascii="Arial Narrow" w:hAnsi="Arial Narrow"/>
          <w:sz w:val="21"/>
          <w:szCs w:val="21"/>
          <w:lang w:val="ru-RU"/>
        </w:rPr>
      </w:pPr>
    </w:p>
    <w:p w:rsidR="005B7237" w:rsidRPr="00FC4092" w:rsidRDefault="008E1900" w:rsidP="007616C0">
      <w:pPr>
        <w:spacing w:after="0" w:line="240" w:lineRule="auto"/>
        <w:rPr>
          <w:rFonts w:ascii="Arial Narrow" w:hAnsi="Arial Narrow"/>
          <w:sz w:val="21"/>
          <w:szCs w:val="21"/>
          <w:lang w:val="sr-Cyrl-CS"/>
        </w:rPr>
      </w:pPr>
      <w:r w:rsidRPr="00FC4092">
        <w:rPr>
          <w:rFonts w:ascii="Arial Narrow" w:hAnsi="Arial Narrow"/>
          <w:sz w:val="21"/>
          <w:szCs w:val="21"/>
          <w:lang w:val="sr-Cyrl-CS"/>
        </w:rPr>
        <w:t>Стечајни управник ће свим понуђачима који су поднели понуде послати обавештење о проглашеном најуспешнијем понуђачу у року предвиђеним Националним стандардом бр.</w:t>
      </w:r>
      <w:r w:rsidRPr="00FC4092">
        <w:rPr>
          <w:rFonts w:ascii="Arial Narrow" w:hAnsi="Arial Narrow"/>
          <w:sz w:val="21"/>
          <w:szCs w:val="21"/>
          <w:lang w:val="sr-Cyrl-BA"/>
        </w:rPr>
        <w:t xml:space="preserve"> </w:t>
      </w:r>
      <w:r w:rsidRPr="00FC4092">
        <w:rPr>
          <w:rFonts w:ascii="Arial Narrow" w:hAnsi="Arial Narrow"/>
          <w:sz w:val="21"/>
          <w:szCs w:val="21"/>
          <w:lang w:val="sr-Cyrl-CS"/>
        </w:rPr>
        <w:t xml:space="preserve">5. </w:t>
      </w:r>
    </w:p>
    <w:p w:rsidR="005B7237" w:rsidRPr="00FC4092" w:rsidRDefault="008E1900" w:rsidP="007616C0">
      <w:pPr>
        <w:spacing w:after="0" w:line="240" w:lineRule="auto"/>
        <w:rPr>
          <w:rFonts w:ascii="Arial Narrow" w:hAnsi="Arial Narrow"/>
          <w:sz w:val="21"/>
          <w:szCs w:val="21"/>
          <w:lang w:val="sr-Cyrl-CS"/>
        </w:rPr>
      </w:pPr>
      <w:r w:rsidRPr="00FC4092">
        <w:rPr>
          <w:rFonts w:ascii="Arial Narrow" w:hAnsi="Arial Narrow"/>
          <w:sz w:val="21"/>
          <w:szCs w:val="21"/>
          <w:lang w:val="sr-Cyrl-CS"/>
        </w:rPr>
        <w:t xml:space="preserve">Купопродајни уговор се потписује у </w:t>
      </w:r>
      <w:r w:rsidRPr="00FC4092">
        <w:rPr>
          <w:rFonts w:ascii="Arial Narrow" w:hAnsi="Arial Narrow"/>
          <w:b/>
          <w:sz w:val="21"/>
          <w:szCs w:val="21"/>
          <w:lang w:val="sr-Cyrl-CS"/>
        </w:rPr>
        <w:t>року од 3 радна дана</w:t>
      </w:r>
      <w:r w:rsidRPr="00FC4092">
        <w:rPr>
          <w:rFonts w:ascii="Arial Narrow" w:hAnsi="Arial Narrow"/>
          <w:sz w:val="21"/>
          <w:szCs w:val="21"/>
          <w:lang w:val="sr-Cyrl-CS"/>
        </w:rPr>
        <w:t xml:space="preserve"> од дана проглашења најуспешнијег понуђача, под условом да је депозит који је обезбеђен гаранцијом уплаћен на рачун стечајног дужника</w:t>
      </w:r>
      <w:r w:rsidRPr="00FC4092">
        <w:rPr>
          <w:rFonts w:ascii="Arial Narrow" w:hAnsi="Arial Narrow"/>
          <w:sz w:val="21"/>
          <w:szCs w:val="21"/>
          <w:lang w:val="sr-Cyrl-BA"/>
        </w:rPr>
        <w:t>.</w:t>
      </w:r>
      <w:r w:rsidRPr="00FC4092">
        <w:rPr>
          <w:rFonts w:ascii="Arial Narrow" w:hAnsi="Arial Narrow"/>
          <w:sz w:val="21"/>
          <w:szCs w:val="21"/>
          <w:lang w:val="sr-Cyrl-CS"/>
        </w:rPr>
        <w:t xml:space="preserve"> Проглашени купац је дужан да уплати преостали износ купопродајне цене у року од </w:t>
      </w:r>
      <w:r w:rsidR="003E4E23" w:rsidRPr="00FC4092">
        <w:rPr>
          <w:rFonts w:ascii="Arial Narrow" w:hAnsi="Arial Narrow"/>
          <w:b/>
          <w:sz w:val="21"/>
          <w:szCs w:val="21"/>
          <w:lang w:val="sr-Cyrl-CS"/>
        </w:rPr>
        <w:t>20</w:t>
      </w:r>
      <w:r w:rsidRPr="00FC4092">
        <w:rPr>
          <w:rFonts w:ascii="Arial Narrow" w:hAnsi="Arial Narrow"/>
          <w:b/>
          <w:sz w:val="21"/>
          <w:szCs w:val="21"/>
          <w:lang w:val="sr-Cyrl-CS"/>
        </w:rPr>
        <w:t xml:space="preserve"> дана</w:t>
      </w:r>
      <w:r w:rsidRPr="00FC4092">
        <w:rPr>
          <w:rFonts w:ascii="Arial Narrow" w:hAnsi="Arial Narrow"/>
          <w:sz w:val="21"/>
          <w:szCs w:val="21"/>
          <w:lang w:val="sr-Cyrl-CS"/>
        </w:rPr>
        <w:t xml:space="preserve"> од дана потписивања Уговора. </w:t>
      </w:r>
    </w:p>
    <w:p w:rsidR="008E1900" w:rsidRPr="00FC4092" w:rsidRDefault="008E1900" w:rsidP="007616C0">
      <w:pPr>
        <w:spacing w:after="0" w:line="240" w:lineRule="auto"/>
        <w:rPr>
          <w:rFonts w:ascii="Arial Narrow" w:hAnsi="Arial Narrow"/>
          <w:sz w:val="21"/>
          <w:szCs w:val="21"/>
          <w:lang w:val="sr-Cyrl-CS"/>
        </w:rPr>
      </w:pPr>
      <w:r w:rsidRPr="00FC4092">
        <w:rPr>
          <w:rFonts w:ascii="Arial Narrow" w:hAnsi="Arial Narrow"/>
          <w:sz w:val="21"/>
          <w:szCs w:val="21"/>
          <w:lang w:val="sr-Cyrl-CS"/>
        </w:rPr>
        <w:t>Тек након уплате купопродајне цене и добијања потврде од стране стечајног дужника о извршеној уплати у целости, исти стиче право својине над предметом продаје.</w:t>
      </w:r>
    </w:p>
    <w:p w:rsidR="008B298F" w:rsidRPr="00FC4092" w:rsidRDefault="008B298F" w:rsidP="007616C0">
      <w:pPr>
        <w:spacing w:after="0" w:line="240" w:lineRule="auto"/>
        <w:rPr>
          <w:rFonts w:ascii="Arial Narrow" w:hAnsi="Arial Narrow"/>
          <w:sz w:val="21"/>
          <w:szCs w:val="21"/>
          <w:lang w:val="sr-Cyrl-CS"/>
        </w:rPr>
      </w:pPr>
    </w:p>
    <w:p w:rsidR="00E239EE" w:rsidRPr="00FC4092" w:rsidRDefault="00E239EE" w:rsidP="007616C0">
      <w:pPr>
        <w:spacing w:after="0" w:line="240" w:lineRule="auto"/>
        <w:rPr>
          <w:rFonts w:ascii="Arial Narrow" w:hAnsi="Arial Narrow"/>
          <w:sz w:val="21"/>
          <w:szCs w:val="21"/>
          <w:lang w:val="sr-Cyrl-BA"/>
        </w:rPr>
      </w:pPr>
      <w:r w:rsidRPr="00FC4092">
        <w:rPr>
          <w:rFonts w:ascii="Arial Narrow" w:hAnsi="Arial Narrow"/>
          <w:sz w:val="21"/>
          <w:szCs w:val="21"/>
          <w:lang w:val="sr-Cyrl-CS"/>
        </w:rPr>
        <w:t>Свако лице које је стекло право на учешће у складу са условима прописаним овим огласом, губи право на депозит у складу са Изјавом о губитку права на враћање депозита.</w:t>
      </w:r>
    </w:p>
    <w:p w:rsidR="00E239EE" w:rsidRPr="00FC4092" w:rsidRDefault="00E239EE" w:rsidP="007616C0">
      <w:pPr>
        <w:spacing w:after="0" w:line="240" w:lineRule="auto"/>
        <w:rPr>
          <w:rFonts w:ascii="Arial Narrow" w:hAnsi="Arial Narrow"/>
          <w:sz w:val="21"/>
          <w:szCs w:val="21"/>
          <w:lang w:val="sr-Cyrl-CS"/>
        </w:rPr>
      </w:pPr>
      <w:r w:rsidRPr="00FC4092">
        <w:rPr>
          <w:rFonts w:ascii="Arial Narrow" w:hAnsi="Arial Narrow"/>
          <w:sz w:val="21"/>
          <w:szCs w:val="21"/>
          <w:lang w:val="sr-Cyrl-CS"/>
        </w:rPr>
        <w:t xml:space="preserve">Ако проглашени купац не потпише записник, купопродајни уговор или не уплати купопродајну цену у прописаним роковима и на прописан начин, као и у свим другим случајевима предвиђеним Изјавом о губитку права на враћање депозита, губи право на повраћај депозита. </w:t>
      </w:r>
    </w:p>
    <w:p w:rsidR="00E239EE" w:rsidRPr="00FC4092" w:rsidRDefault="00E239EE" w:rsidP="007616C0">
      <w:pPr>
        <w:spacing w:after="0" w:line="240" w:lineRule="auto"/>
        <w:rPr>
          <w:rFonts w:ascii="Arial Narrow" w:hAnsi="Arial Narrow"/>
          <w:sz w:val="21"/>
          <w:szCs w:val="21"/>
          <w:lang w:val="sr-Cyrl-CS"/>
        </w:rPr>
      </w:pPr>
    </w:p>
    <w:p w:rsidR="00E239EE" w:rsidRPr="00FC4092" w:rsidRDefault="00E239EE" w:rsidP="007616C0">
      <w:pPr>
        <w:spacing w:after="0" w:line="240" w:lineRule="auto"/>
        <w:rPr>
          <w:rFonts w:ascii="Arial Narrow" w:hAnsi="Arial Narrow"/>
          <w:color w:val="FF0000"/>
          <w:sz w:val="21"/>
          <w:szCs w:val="21"/>
          <w:lang w:val="ru-RU"/>
        </w:rPr>
      </w:pPr>
      <w:r w:rsidRPr="00FC4092">
        <w:rPr>
          <w:rFonts w:ascii="Arial Narrow" w:hAnsi="Arial Narrow"/>
          <w:sz w:val="21"/>
          <w:szCs w:val="21"/>
          <w:lang w:val="sr-Cyrl-CS"/>
        </w:rPr>
        <w:t xml:space="preserve">Стечајни управник ће вратити положени депозит/банкарску гаранцију сваком понуђачу чија понуда </w:t>
      </w:r>
      <w:r w:rsidR="005110F9" w:rsidRPr="00FC4092">
        <w:rPr>
          <w:rFonts w:ascii="Arial Narrow" w:hAnsi="Arial Narrow"/>
          <w:sz w:val="21"/>
          <w:szCs w:val="21"/>
          <w:lang w:val="sr-Cyrl-CS"/>
        </w:rPr>
        <w:t xml:space="preserve">не </w:t>
      </w:r>
      <w:r w:rsidRPr="00FC4092">
        <w:rPr>
          <w:rFonts w:ascii="Arial Narrow" w:hAnsi="Arial Narrow"/>
          <w:sz w:val="21"/>
          <w:szCs w:val="21"/>
          <w:lang w:val="sr-Cyrl-CS"/>
        </w:rPr>
        <w:t xml:space="preserve">буде </w:t>
      </w:r>
      <w:r w:rsidR="005110F9" w:rsidRPr="00FC4092">
        <w:rPr>
          <w:rFonts w:ascii="Arial Narrow" w:hAnsi="Arial Narrow"/>
          <w:sz w:val="21"/>
          <w:szCs w:val="21"/>
          <w:lang w:val="sr-Cyrl-CS"/>
        </w:rPr>
        <w:t>прихваћена,</w:t>
      </w:r>
      <w:r w:rsidRPr="00FC4092">
        <w:rPr>
          <w:rFonts w:ascii="Arial Narrow" w:hAnsi="Arial Narrow"/>
          <w:sz w:val="21"/>
          <w:szCs w:val="21"/>
          <w:lang w:val="sr-Cyrl-CS"/>
        </w:rPr>
        <w:t xml:space="preserve"> </w:t>
      </w:r>
      <w:r w:rsidR="005110F9" w:rsidRPr="00FC4092">
        <w:rPr>
          <w:rFonts w:ascii="Arial Narrow" w:hAnsi="Arial Narrow"/>
          <w:sz w:val="21"/>
          <w:szCs w:val="21"/>
          <w:lang w:val="sr-Cyrl-CS"/>
        </w:rPr>
        <w:t>у року од 3 радна дана</w:t>
      </w:r>
      <w:r w:rsidRPr="00FC4092">
        <w:rPr>
          <w:rFonts w:ascii="Arial Narrow" w:hAnsi="Arial Narrow"/>
          <w:sz w:val="21"/>
          <w:szCs w:val="21"/>
          <w:lang w:val="sr-Cyrl-CS"/>
        </w:rPr>
        <w:t xml:space="preserve"> од </w:t>
      </w:r>
      <w:r w:rsidR="008B298F" w:rsidRPr="00FC4092">
        <w:rPr>
          <w:rFonts w:ascii="Arial Narrow" w:hAnsi="Arial Narrow"/>
          <w:sz w:val="21"/>
          <w:szCs w:val="21"/>
          <w:lang w:val="sr-Cyrl-CS"/>
        </w:rPr>
        <w:t xml:space="preserve">дана </w:t>
      </w:r>
      <w:r w:rsidRPr="00FC4092">
        <w:rPr>
          <w:rFonts w:ascii="Arial Narrow" w:hAnsi="Arial Narrow"/>
          <w:sz w:val="21"/>
          <w:szCs w:val="21"/>
          <w:lang w:val="sr-Cyrl-CS"/>
        </w:rPr>
        <w:t>проглашења најуспешнијег понуђача</w:t>
      </w:r>
      <w:r w:rsidR="008B298F" w:rsidRPr="00FC4092">
        <w:rPr>
          <w:rFonts w:ascii="Arial Narrow" w:hAnsi="Arial Narrow"/>
          <w:sz w:val="21"/>
          <w:szCs w:val="21"/>
          <w:lang w:val="sr-Cyrl-CS"/>
        </w:rPr>
        <w:t xml:space="preserve">. </w:t>
      </w:r>
    </w:p>
    <w:p w:rsidR="00E239EE" w:rsidRPr="00FC4092" w:rsidRDefault="00E239EE" w:rsidP="007616C0">
      <w:pPr>
        <w:spacing w:after="0" w:line="240" w:lineRule="auto"/>
        <w:rPr>
          <w:rFonts w:ascii="Arial Narrow" w:hAnsi="Arial Narrow"/>
          <w:sz w:val="21"/>
          <w:szCs w:val="21"/>
          <w:lang w:val="sr-Cyrl-CS"/>
        </w:rPr>
      </w:pPr>
      <w:r w:rsidRPr="00FC4092">
        <w:rPr>
          <w:rFonts w:ascii="Arial Narrow" w:hAnsi="Arial Narrow"/>
          <w:sz w:val="21"/>
          <w:szCs w:val="21"/>
          <w:lang w:val="sr-Cyrl-CS"/>
        </w:rPr>
        <w:t>Порези се додају на постигнуту купопродајну цену и падају на терет Купца.</w:t>
      </w:r>
    </w:p>
    <w:p w:rsidR="00E239EE" w:rsidRPr="00FC4092" w:rsidRDefault="00E239EE" w:rsidP="007616C0">
      <w:pPr>
        <w:spacing w:after="0" w:line="240" w:lineRule="auto"/>
        <w:rPr>
          <w:rFonts w:ascii="Arial Narrow" w:hAnsi="Arial Narrow"/>
          <w:sz w:val="21"/>
          <w:szCs w:val="21"/>
          <w:lang w:val="sr-Cyrl-BA"/>
        </w:rPr>
      </w:pPr>
    </w:p>
    <w:p w:rsidR="005B7237" w:rsidRPr="00FC4092" w:rsidRDefault="005B7237" w:rsidP="007616C0">
      <w:pPr>
        <w:spacing w:after="0" w:line="240" w:lineRule="auto"/>
        <w:rPr>
          <w:rFonts w:ascii="Arial Narrow" w:hAnsi="Arial Narrow"/>
          <w:sz w:val="21"/>
          <w:szCs w:val="21"/>
          <w:lang w:val="sr-Cyrl-CS"/>
        </w:rPr>
      </w:pPr>
      <w:r w:rsidRPr="00FC4092">
        <w:rPr>
          <w:rFonts w:ascii="Arial Narrow" w:hAnsi="Arial Narrow"/>
          <w:sz w:val="21"/>
          <w:szCs w:val="21"/>
          <w:lang w:val="sr-Cyrl-CS"/>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 гласник  РС“  бр. 51/2009),  услови  и  рокови  закључења  уговора  биће  прилагођени  роковима  одлучивања</w:t>
      </w:r>
      <w:r w:rsidR="005110F9" w:rsidRPr="00FC4092">
        <w:rPr>
          <w:rFonts w:ascii="Arial Narrow" w:hAnsi="Arial Narrow"/>
          <w:sz w:val="21"/>
          <w:szCs w:val="21"/>
          <w:lang w:val="sr-Cyrl-CS"/>
        </w:rPr>
        <w:t xml:space="preserve"> </w:t>
      </w:r>
      <w:r w:rsidRPr="00FC4092">
        <w:rPr>
          <w:rFonts w:ascii="Arial Narrow" w:hAnsi="Arial Narrow"/>
          <w:sz w:val="21"/>
          <w:szCs w:val="21"/>
          <w:lang w:val="sr-Cyrl-CS"/>
        </w:rPr>
        <w:t>Комисије за заштиту конкуренције.  У наведеном случају,  проглаш</w:t>
      </w:r>
      <w:r w:rsidR="005110F9" w:rsidRPr="00FC4092">
        <w:rPr>
          <w:rFonts w:ascii="Arial Narrow" w:hAnsi="Arial Narrow"/>
          <w:sz w:val="21"/>
          <w:szCs w:val="21"/>
          <w:lang w:val="sr-Cyrl-CS"/>
        </w:rPr>
        <w:t xml:space="preserve">еном купцу банкарска гаранција ће </w:t>
      </w:r>
      <w:r w:rsidRPr="00FC4092">
        <w:rPr>
          <w:rFonts w:ascii="Arial Narrow" w:hAnsi="Arial Narrow"/>
          <w:sz w:val="21"/>
          <w:szCs w:val="21"/>
          <w:lang w:val="sr-Cyrl-CS"/>
        </w:rPr>
        <w:t>бити</w:t>
      </w:r>
      <w:r w:rsidR="005110F9" w:rsidRPr="00FC4092">
        <w:rPr>
          <w:rFonts w:ascii="Arial Narrow" w:hAnsi="Arial Narrow"/>
          <w:sz w:val="21"/>
          <w:szCs w:val="21"/>
          <w:lang w:val="sr-Cyrl-CS"/>
        </w:rPr>
        <w:t xml:space="preserve"> </w:t>
      </w:r>
      <w:r w:rsidRPr="00FC4092">
        <w:rPr>
          <w:rFonts w:ascii="Arial Narrow" w:hAnsi="Arial Narrow"/>
          <w:sz w:val="21"/>
          <w:szCs w:val="21"/>
          <w:lang w:val="sr-Cyrl-CS"/>
        </w:rPr>
        <w:t>наплаћена у року предвиђеним огласом, односно депозит ће бити задржан до доношења одлуке Комисије</w:t>
      </w:r>
      <w:r w:rsidR="005110F9" w:rsidRPr="00FC4092">
        <w:rPr>
          <w:rFonts w:ascii="Arial Narrow" w:hAnsi="Arial Narrow"/>
          <w:sz w:val="21"/>
          <w:szCs w:val="21"/>
          <w:lang w:val="sr-Cyrl-CS"/>
        </w:rPr>
        <w:t xml:space="preserve"> </w:t>
      </w:r>
      <w:r w:rsidRPr="00FC4092">
        <w:rPr>
          <w:rFonts w:ascii="Arial Narrow" w:hAnsi="Arial Narrow"/>
          <w:sz w:val="21"/>
          <w:szCs w:val="21"/>
          <w:lang w:val="sr-Cyrl-CS"/>
        </w:rPr>
        <w:t xml:space="preserve">за заштиту конкуренције. </w:t>
      </w:r>
    </w:p>
    <w:p w:rsidR="005110F9" w:rsidRPr="00FC4092" w:rsidRDefault="005110F9" w:rsidP="007616C0">
      <w:pPr>
        <w:spacing w:after="0" w:line="240" w:lineRule="auto"/>
        <w:rPr>
          <w:rFonts w:ascii="Arial Narrow" w:hAnsi="Arial Narrow"/>
          <w:sz w:val="21"/>
          <w:szCs w:val="21"/>
          <w:lang w:val="sr-Cyrl-CS"/>
        </w:rPr>
      </w:pPr>
    </w:p>
    <w:p w:rsidR="00E239EE" w:rsidRPr="00165D6A" w:rsidRDefault="00E239EE" w:rsidP="007616C0">
      <w:pPr>
        <w:spacing w:after="0" w:line="240" w:lineRule="auto"/>
        <w:rPr>
          <w:rFonts w:ascii="Arial Narrow" w:hAnsi="Arial Narrow"/>
          <w:sz w:val="21"/>
          <w:szCs w:val="21"/>
          <w:lang w:val="sr-Cyrl-CS"/>
        </w:rPr>
      </w:pPr>
      <w:r w:rsidRPr="00FC4092">
        <w:rPr>
          <w:rFonts w:ascii="Arial Narrow" w:hAnsi="Arial Narrow"/>
          <w:sz w:val="21"/>
          <w:szCs w:val="21"/>
          <w:lang w:val="sr-Cyrl-CS"/>
        </w:rPr>
        <w:t>Особа за контакт - овлашћено лице:</w:t>
      </w:r>
      <w:r w:rsidRPr="00FC4092">
        <w:rPr>
          <w:rFonts w:ascii="Arial Narrow" w:hAnsi="Arial Narrow"/>
          <w:sz w:val="21"/>
          <w:szCs w:val="21"/>
          <w:lang w:val="ru-RU"/>
        </w:rPr>
        <w:t xml:space="preserve"> стечајни управник</w:t>
      </w:r>
      <w:r w:rsidR="005B7237" w:rsidRPr="00FC4092">
        <w:rPr>
          <w:rFonts w:ascii="Arial Narrow" w:hAnsi="Arial Narrow"/>
          <w:sz w:val="21"/>
          <w:szCs w:val="21"/>
          <w:lang w:val="ru-RU"/>
        </w:rPr>
        <w:t xml:space="preserve"> Владимир Жужић</w:t>
      </w:r>
      <w:r w:rsidRPr="00FC4092">
        <w:rPr>
          <w:rFonts w:ascii="Arial Narrow" w:hAnsi="Arial Narrow"/>
          <w:sz w:val="21"/>
          <w:szCs w:val="21"/>
          <w:lang w:val="sr-Cyrl-CS"/>
        </w:rPr>
        <w:t xml:space="preserve">, контакт телефон: </w:t>
      </w:r>
      <w:r w:rsidR="005B7237" w:rsidRPr="00FC4092">
        <w:rPr>
          <w:rFonts w:ascii="Arial Narrow" w:hAnsi="Arial Narrow"/>
          <w:sz w:val="21"/>
          <w:szCs w:val="21"/>
          <w:lang w:val="sr-Cyrl-CS"/>
        </w:rPr>
        <w:t>+38163506101</w:t>
      </w:r>
      <w:r w:rsidRPr="00FC4092">
        <w:rPr>
          <w:rFonts w:ascii="Arial Narrow" w:hAnsi="Arial Narrow"/>
          <w:sz w:val="21"/>
          <w:szCs w:val="21"/>
          <w:lang w:val="sr-Cyrl-CS"/>
        </w:rPr>
        <w:t>.</w:t>
      </w:r>
    </w:p>
    <w:p w:rsidR="0045371D" w:rsidRDefault="0045371D"/>
    <w:sectPr w:rsidR="0045371D" w:rsidSect="007616C0">
      <w:pgSz w:w="12240" w:h="15840"/>
      <w:pgMar w:top="1440" w:right="1440" w:bottom="1440" w:left="1440"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C27FF"/>
    <w:multiLevelType w:val="hybridMultilevel"/>
    <w:tmpl w:val="0AEED06A"/>
    <w:lvl w:ilvl="0" w:tplc="FE92B444">
      <w:start w:val="1"/>
      <w:numFmt w:val="decimal"/>
      <w:lvlText w:val="%1."/>
      <w:lvlJc w:val="left"/>
      <w:pPr>
        <w:tabs>
          <w:tab w:val="num" w:pos="780"/>
        </w:tabs>
        <w:ind w:left="78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797A6F"/>
    <w:multiLevelType w:val="multilevel"/>
    <w:tmpl w:val="B4885EE4"/>
    <w:lvl w:ilvl="0">
      <w:start w:val="2"/>
      <w:numFmt w:val="decimal"/>
      <w:lvlText w:val="%1."/>
      <w:lvlJc w:val="left"/>
      <w:pPr>
        <w:ind w:left="360" w:hanging="360"/>
      </w:pPr>
      <w:rPr>
        <w:rFonts w:hint="default"/>
      </w:rPr>
    </w:lvl>
    <w:lvl w:ilvl="1">
      <w:start w:val="3"/>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5940" w:hanging="108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2">
    <w:nsid w:val="0B126488"/>
    <w:multiLevelType w:val="hybridMultilevel"/>
    <w:tmpl w:val="70DAF260"/>
    <w:lvl w:ilvl="0" w:tplc="66680CF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1F4903"/>
    <w:multiLevelType w:val="hybridMultilevel"/>
    <w:tmpl w:val="7A2EB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C65CCF"/>
    <w:multiLevelType w:val="hybridMultilevel"/>
    <w:tmpl w:val="F7C62D7E"/>
    <w:lvl w:ilvl="0" w:tplc="5C98A3A2">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EB2714"/>
    <w:multiLevelType w:val="hybridMultilevel"/>
    <w:tmpl w:val="A1C47E46"/>
    <w:lvl w:ilvl="0" w:tplc="FD8C78A8">
      <w:start w:val="1"/>
      <w:numFmt w:val="decimal"/>
      <w:lvlText w:val="%1."/>
      <w:lvlJc w:val="left"/>
      <w:pPr>
        <w:tabs>
          <w:tab w:val="num" w:pos="720"/>
        </w:tabs>
        <w:ind w:left="720" w:hanging="360"/>
      </w:pPr>
    </w:lvl>
    <w:lvl w:ilvl="1" w:tplc="3014D5EA">
      <w:start w:val="1"/>
      <w:numFmt w:val="decimal"/>
      <w:lvlText w:val="%2."/>
      <w:lvlJc w:val="left"/>
      <w:pPr>
        <w:tabs>
          <w:tab w:val="num" w:pos="1440"/>
        </w:tabs>
        <w:ind w:left="1440" w:hanging="360"/>
      </w:pPr>
    </w:lvl>
    <w:lvl w:ilvl="2" w:tplc="F104E3C8">
      <w:start w:val="1"/>
      <w:numFmt w:val="decimal"/>
      <w:lvlText w:val="%3."/>
      <w:lvlJc w:val="left"/>
      <w:pPr>
        <w:tabs>
          <w:tab w:val="num" w:pos="2160"/>
        </w:tabs>
        <w:ind w:left="2160" w:hanging="360"/>
      </w:pPr>
    </w:lvl>
    <w:lvl w:ilvl="3" w:tplc="325C7232">
      <w:start w:val="1"/>
      <w:numFmt w:val="decimal"/>
      <w:lvlText w:val="%4."/>
      <w:lvlJc w:val="left"/>
      <w:pPr>
        <w:tabs>
          <w:tab w:val="num" w:pos="2880"/>
        </w:tabs>
        <w:ind w:left="2880" w:hanging="360"/>
      </w:pPr>
    </w:lvl>
    <w:lvl w:ilvl="4" w:tplc="43E868FC">
      <w:start w:val="1"/>
      <w:numFmt w:val="decimal"/>
      <w:lvlText w:val="%5."/>
      <w:lvlJc w:val="left"/>
      <w:pPr>
        <w:tabs>
          <w:tab w:val="num" w:pos="3600"/>
        </w:tabs>
        <w:ind w:left="3600" w:hanging="360"/>
      </w:pPr>
    </w:lvl>
    <w:lvl w:ilvl="5" w:tplc="F08CED08">
      <w:start w:val="1"/>
      <w:numFmt w:val="decimal"/>
      <w:lvlText w:val="%6."/>
      <w:lvlJc w:val="left"/>
      <w:pPr>
        <w:tabs>
          <w:tab w:val="num" w:pos="4320"/>
        </w:tabs>
        <w:ind w:left="4320" w:hanging="360"/>
      </w:pPr>
    </w:lvl>
    <w:lvl w:ilvl="6" w:tplc="F03EFE5A">
      <w:start w:val="1"/>
      <w:numFmt w:val="decimal"/>
      <w:lvlText w:val="%7."/>
      <w:lvlJc w:val="left"/>
      <w:pPr>
        <w:tabs>
          <w:tab w:val="num" w:pos="5040"/>
        </w:tabs>
        <w:ind w:left="5040" w:hanging="360"/>
      </w:pPr>
    </w:lvl>
    <w:lvl w:ilvl="7" w:tplc="84786296">
      <w:start w:val="1"/>
      <w:numFmt w:val="decimal"/>
      <w:lvlText w:val="%8."/>
      <w:lvlJc w:val="left"/>
      <w:pPr>
        <w:tabs>
          <w:tab w:val="num" w:pos="5760"/>
        </w:tabs>
        <w:ind w:left="5760" w:hanging="360"/>
      </w:pPr>
    </w:lvl>
    <w:lvl w:ilvl="8" w:tplc="7C625824">
      <w:start w:val="1"/>
      <w:numFmt w:val="decimal"/>
      <w:lvlText w:val="%9."/>
      <w:lvlJc w:val="left"/>
      <w:pPr>
        <w:tabs>
          <w:tab w:val="num" w:pos="6480"/>
        </w:tabs>
        <w:ind w:left="6480" w:hanging="360"/>
      </w:pPr>
    </w:lvl>
  </w:abstractNum>
  <w:abstractNum w:abstractNumId="6">
    <w:nsid w:val="2B6324D2"/>
    <w:multiLevelType w:val="hybridMultilevel"/>
    <w:tmpl w:val="71B6C67C"/>
    <w:lvl w:ilvl="0" w:tplc="D87235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3C3E6D"/>
    <w:multiLevelType w:val="hybridMultilevel"/>
    <w:tmpl w:val="A1C47E46"/>
    <w:lvl w:ilvl="0" w:tplc="FD8C78A8">
      <w:start w:val="1"/>
      <w:numFmt w:val="decimal"/>
      <w:lvlText w:val="%1."/>
      <w:lvlJc w:val="left"/>
      <w:pPr>
        <w:tabs>
          <w:tab w:val="num" w:pos="720"/>
        </w:tabs>
        <w:ind w:left="720" w:hanging="360"/>
      </w:pPr>
    </w:lvl>
    <w:lvl w:ilvl="1" w:tplc="3014D5EA">
      <w:start w:val="1"/>
      <w:numFmt w:val="decimal"/>
      <w:lvlText w:val="%2."/>
      <w:lvlJc w:val="left"/>
      <w:pPr>
        <w:tabs>
          <w:tab w:val="num" w:pos="1440"/>
        </w:tabs>
        <w:ind w:left="1440" w:hanging="360"/>
      </w:pPr>
    </w:lvl>
    <w:lvl w:ilvl="2" w:tplc="F104E3C8">
      <w:start w:val="1"/>
      <w:numFmt w:val="decimal"/>
      <w:lvlText w:val="%3."/>
      <w:lvlJc w:val="left"/>
      <w:pPr>
        <w:tabs>
          <w:tab w:val="num" w:pos="2160"/>
        </w:tabs>
        <w:ind w:left="2160" w:hanging="360"/>
      </w:pPr>
    </w:lvl>
    <w:lvl w:ilvl="3" w:tplc="325C7232">
      <w:start w:val="1"/>
      <w:numFmt w:val="decimal"/>
      <w:lvlText w:val="%4."/>
      <w:lvlJc w:val="left"/>
      <w:pPr>
        <w:tabs>
          <w:tab w:val="num" w:pos="2880"/>
        </w:tabs>
        <w:ind w:left="2880" w:hanging="360"/>
      </w:pPr>
    </w:lvl>
    <w:lvl w:ilvl="4" w:tplc="43E868FC">
      <w:start w:val="1"/>
      <w:numFmt w:val="decimal"/>
      <w:lvlText w:val="%5."/>
      <w:lvlJc w:val="left"/>
      <w:pPr>
        <w:tabs>
          <w:tab w:val="num" w:pos="3600"/>
        </w:tabs>
        <w:ind w:left="3600" w:hanging="360"/>
      </w:pPr>
    </w:lvl>
    <w:lvl w:ilvl="5" w:tplc="F08CED08">
      <w:start w:val="1"/>
      <w:numFmt w:val="decimal"/>
      <w:lvlText w:val="%6."/>
      <w:lvlJc w:val="left"/>
      <w:pPr>
        <w:tabs>
          <w:tab w:val="num" w:pos="4320"/>
        </w:tabs>
        <w:ind w:left="4320" w:hanging="360"/>
      </w:pPr>
    </w:lvl>
    <w:lvl w:ilvl="6" w:tplc="F03EFE5A">
      <w:start w:val="1"/>
      <w:numFmt w:val="decimal"/>
      <w:lvlText w:val="%7."/>
      <w:lvlJc w:val="left"/>
      <w:pPr>
        <w:tabs>
          <w:tab w:val="num" w:pos="5040"/>
        </w:tabs>
        <w:ind w:left="5040" w:hanging="360"/>
      </w:pPr>
    </w:lvl>
    <w:lvl w:ilvl="7" w:tplc="84786296">
      <w:start w:val="1"/>
      <w:numFmt w:val="decimal"/>
      <w:lvlText w:val="%8."/>
      <w:lvlJc w:val="left"/>
      <w:pPr>
        <w:tabs>
          <w:tab w:val="num" w:pos="5760"/>
        </w:tabs>
        <w:ind w:left="5760" w:hanging="360"/>
      </w:pPr>
    </w:lvl>
    <w:lvl w:ilvl="8" w:tplc="7C625824">
      <w:start w:val="1"/>
      <w:numFmt w:val="decimal"/>
      <w:lvlText w:val="%9."/>
      <w:lvlJc w:val="left"/>
      <w:pPr>
        <w:tabs>
          <w:tab w:val="num" w:pos="6480"/>
        </w:tabs>
        <w:ind w:left="6480" w:hanging="360"/>
      </w:pPr>
    </w:lvl>
  </w:abstractNum>
  <w:abstractNum w:abstractNumId="8">
    <w:nsid w:val="4C2917CC"/>
    <w:multiLevelType w:val="hybridMultilevel"/>
    <w:tmpl w:val="33B63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F20FAA"/>
    <w:multiLevelType w:val="multilevel"/>
    <w:tmpl w:val="28349BD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0">
    <w:nsid w:val="5F8D7EAC"/>
    <w:multiLevelType w:val="multilevel"/>
    <w:tmpl w:val="B252918A"/>
    <w:lvl w:ilvl="0">
      <w:start w:val="1"/>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1">
    <w:nsid w:val="6AA166CA"/>
    <w:multiLevelType w:val="hybridMultilevel"/>
    <w:tmpl w:val="82546BF8"/>
    <w:lvl w:ilvl="0" w:tplc="DA7E8CF2">
      <w:numFmt w:val="bullet"/>
      <w:lvlText w:val="-"/>
      <w:lvlJc w:val="left"/>
      <w:pPr>
        <w:ind w:left="720" w:hanging="360"/>
      </w:pPr>
      <w:rPr>
        <w:rFonts w:ascii="Arial Narrow" w:eastAsia="Times New Roman" w:hAnsi="Arial Narrow"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205843"/>
    <w:multiLevelType w:val="multilevel"/>
    <w:tmpl w:val="8306DC42"/>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3">
    <w:nsid w:val="7FA3764C"/>
    <w:multiLevelType w:val="hybridMultilevel"/>
    <w:tmpl w:val="A1C47E46"/>
    <w:lvl w:ilvl="0" w:tplc="FD8C78A8">
      <w:start w:val="1"/>
      <w:numFmt w:val="decimal"/>
      <w:lvlText w:val="%1."/>
      <w:lvlJc w:val="left"/>
      <w:pPr>
        <w:tabs>
          <w:tab w:val="num" w:pos="720"/>
        </w:tabs>
        <w:ind w:left="720" w:hanging="360"/>
      </w:pPr>
    </w:lvl>
    <w:lvl w:ilvl="1" w:tplc="3014D5EA">
      <w:start w:val="1"/>
      <w:numFmt w:val="decimal"/>
      <w:lvlText w:val="%2."/>
      <w:lvlJc w:val="left"/>
      <w:pPr>
        <w:tabs>
          <w:tab w:val="num" w:pos="1440"/>
        </w:tabs>
        <w:ind w:left="1440" w:hanging="360"/>
      </w:pPr>
    </w:lvl>
    <w:lvl w:ilvl="2" w:tplc="F104E3C8">
      <w:start w:val="1"/>
      <w:numFmt w:val="decimal"/>
      <w:lvlText w:val="%3."/>
      <w:lvlJc w:val="left"/>
      <w:pPr>
        <w:tabs>
          <w:tab w:val="num" w:pos="2160"/>
        </w:tabs>
        <w:ind w:left="2160" w:hanging="360"/>
      </w:pPr>
    </w:lvl>
    <w:lvl w:ilvl="3" w:tplc="325C7232">
      <w:start w:val="1"/>
      <w:numFmt w:val="decimal"/>
      <w:lvlText w:val="%4."/>
      <w:lvlJc w:val="left"/>
      <w:pPr>
        <w:tabs>
          <w:tab w:val="num" w:pos="2880"/>
        </w:tabs>
        <w:ind w:left="2880" w:hanging="360"/>
      </w:pPr>
    </w:lvl>
    <w:lvl w:ilvl="4" w:tplc="43E868FC">
      <w:start w:val="1"/>
      <w:numFmt w:val="decimal"/>
      <w:lvlText w:val="%5."/>
      <w:lvlJc w:val="left"/>
      <w:pPr>
        <w:tabs>
          <w:tab w:val="num" w:pos="3600"/>
        </w:tabs>
        <w:ind w:left="3600" w:hanging="360"/>
      </w:pPr>
    </w:lvl>
    <w:lvl w:ilvl="5" w:tplc="F08CED08">
      <w:start w:val="1"/>
      <w:numFmt w:val="decimal"/>
      <w:lvlText w:val="%6."/>
      <w:lvlJc w:val="left"/>
      <w:pPr>
        <w:tabs>
          <w:tab w:val="num" w:pos="4320"/>
        </w:tabs>
        <w:ind w:left="4320" w:hanging="360"/>
      </w:pPr>
    </w:lvl>
    <w:lvl w:ilvl="6" w:tplc="F03EFE5A">
      <w:start w:val="1"/>
      <w:numFmt w:val="decimal"/>
      <w:lvlText w:val="%7."/>
      <w:lvlJc w:val="left"/>
      <w:pPr>
        <w:tabs>
          <w:tab w:val="num" w:pos="5040"/>
        </w:tabs>
        <w:ind w:left="5040" w:hanging="360"/>
      </w:pPr>
    </w:lvl>
    <w:lvl w:ilvl="7" w:tplc="84786296">
      <w:start w:val="1"/>
      <w:numFmt w:val="decimal"/>
      <w:lvlText w:val="%8."/>
      <w:lvlJc w:val="left"/>
      <w:pPr>
        <w:tabs>
          <w:tab w:val="num" w:pos="5760"/>
        </w:tabs>
        <w:ind w:left="5760" w:hanging="360"/>
      </w:pPr>
    </w:lvl>
    <w:lvl w:ilvl="8" w:tplc="7C625824">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num>
  <w:num w:numId="5">
    <w:abstractNumId w:val="6"/>
  </w:num>
  <w:num w:numId="6">
    <w:abstractNumId w:val="4"/>
  </w:num>
  <w:num w:numId="7">
    <w:abstractNumId w:val="7"/>
  </w:num>
  <w:num w:numId="8">
    <w:abstractNumId w:val="13"/>
  </w:num>
  <w:num w:numId="9">
    <w:abstractNumId w:val="5"/>
  </w:num>
  <w:num w:numId="10">
    <w:abstractNumId w:val="3"/>
  </w:num>
  <w:num w:numId="11">
    <w:abstractNumId w:val="9"/>
  </w:num>
  <w:num w:numId="12">
    <w:abstractNumId w:val="10"/>
  </w:num>
  <w:num w:numId="13">
    <w:abstractNumId w:val="1"/>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formatting="1" w:enforcement="1" w:cryptProviderType="rsaFull" w:cryptAlgorithmClass="hash" w:cryptAlgorithmType="typeAny" w:cryptAlgorithmSid="4" w:cryptSpinCount="100000" w:hash="ltNW/YuQsi762WyOy0NaX9j6MkQ=" w:salt="RldmmQjHgyNqthQaMEYPwQ=="/>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9EE"/>
    <w:rsid w:val="000148DB"/>
    <w:rsid w:val="00044270"/>
    <w:rsid w:val="000C0EC6"/>
    <w:rsid w:val="000D1F5D"/>
    <w:rsid w:val="000D6788"/>
    <w:rsid w:val="001204EB"/>
    <w:rsid w:val="00126438"/>
    <w:rsid w:val="00136DE4"/>
    <w:rsid w:val="00165D6A"/>
    <w:rsid w:val="001C1F4E"/>
    <w:rsid w:val="001E0FD2"/>
    <w:rsid w:val="0021787C"/>
    <w:rsid w:val="002439B5"/>
    <w:rsid w:val="002A0C19"/>
    <w:rsid w:val="002E6E11"/>
    <w:rsid w:val="002F0D38"/>
    <w:rsid w:val="003C0679"/>
    <w:rsid w:val="003E4E23"/>
    <w:rsid w:val="0045371D"/>
    <w:rsid w:val="00456BBD"/>
    <w:rsid w:val="0048390B"/>
    <w:rsid w:val="00492438"/>
    <w:rsid w:val="004945FF"/>
    <w:rsid w:val="004A1642"/>
    <w:rsid w:val="004F07F5"/>
    <w:rsid w:val="004F1D0E"/>
    <w:rsid w:val="005110F9"/>
    <w:rsid w:val="005452A9"/>
    <w:rsid w:val="005659D8"/>
    <w:rsid w:val="005B7237"/>
    <w:rsid w:val="005D1359"/>
    <w:rsid w:val="00672405"/>
    <w:rsid w:val="006A0AC3"/>
    <w:rsid w:val="006A4487"/>
    <w:rsid w:val="006A730C"/>
    <w:rsid w:val="00732CFD"/>
    <w:rsid w:val="007616C0"/>
    <w:rsid w:val="007B2267"/>
    <w:rsid w:val="007C37DB"/>
    <w:rsid w:val="007E0B4C"/>
    <w:rsid w:val="007F18F1"/>
    <w:rsid w:val="007F557F"/>
    <w:rsid w:val="008012AB"/>
    <w:rsid w:val="00802095"/>
    <w:rsid w:val="00851303"/>
    <w:rsid w:val="00861D74"/>
    <w:rsid w:val="00866B28"/>
    <w:rsid w:val="00873E8B"/>
    <w:rsid w:val="0088075B"/>
    <w:rsid w:val="008B298F"/>
    <w:rsid w:val="008E1900"/>
    <w:rsid w:val="008E5CF2"/>
    <w:rsid w:val="00965C9F"/>
    <w:rsid w:val="009B043A"/>
    <w:rsid w:val="009C45C3"/>
    <w:rsid w:val="00A26B66"/>
    <w:rsid w:val="00A5042C"/>
    <w:rsid w:val="00AB54C5"/>
    <w:rsid w:val="00AC69AD"/>
    <w:rsid w:val="00AF4D8E"/>
    <w:rsid w:val="00B2730D"/>
    <w:rsid w:val="00B50138"/>
    <w:rsid w:val="00B60B15"/>
    <w:rsid w:val="00BB7B41"/>
    <w:rsid w:val="00C072E3"/>
    <w:rsid w:val="00C32CEB"/>
    <w:rsid w:val="00C54AEB"/>
    <w:rsid w:val="00C704A0"/>
    <w:rsid w:val="00D30E7C"/>
    <w:rsid w:val="00D52E4A"/>
    <w:rsid w:val="00D946D4"/>
    <w:rsid w:val="00DB3A03"/>
    <w:rsid w:val="00DC1C15"/>
    <w:rsid w:val="00E239EE"/>
    <w:rsid w:val="00EA045C"/>
    <w:rsid w:val="00EB5EA1"/>
    <w:rsid w:val="00F64907"/>
    <w:rsid w:val="00F70CD4"/>
    <w:rsid w:val="00F83FD7"/>
    <w:rsid w:val="00FC4092"/>
    <w:rsid w:val="00FD7BA6"/>
    <w:rsid w:val="00FE55C9"/>
    <w:rsid w:val="00FF4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367DA2-5568-4F8A-804C-8BE49CAEB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E11"/>
    <w:pPr>
      <w:ind w:left="720"/>
      <w:contextualSpacing/>
    </w:pPr>
  </w:style>
  <w:style w:type="paragraph" w:styleId="BodyText">
    <w:name w:val="Body Text"/>
    <w:basedOn w:val="Normal"/>
    <w:link w:val="BodyTextChar"/>
    <w:rsid w:val="001C1F4E"/>
    <w:pPr>
      <w:spacing w:after="0" w:line="240" w:lineRule="auto"/>
    </w:pPr>
    <w:rPr>
      <w:rFonts w:ascii="Times New Roman" w:eastAsia="Times New Roman" w:hAnsi="Times New Roman" w:cs="Times New Roman"/>
      <w:b/>
      <w:bCs/>
      <w:sz w:val="20"/>
      <w:szCs w:val="24"/>
      <w:lang w:val="sr-Cyrl-CS"/>
    </w:rPr>
  </w:style>
  <w:style w:type="character" w:customStyle="1" w:styleId="BodyTextChar">
    <w:name w:val="Body Text Char"/>
    <w:basedOn w:val="DefaultParagraphFont"/>
    <w:link w:val="BodyText"/>
    <w:rsid w:val="001C1F4E"/>
    <w:rPr>
      <w:rFonts w:ascii="Times New Roman" w:eastAsia="Times New Roman" w:hAnsi="Times New Roman" w:cs="Times New Roman"/>
      <w:b/>
      <w:bCs/>
      <w:sz w:val="20"/>
      <w:szCs w:val="24"/>
      <w:lang w:val="sr-Cyrl-CS"/>
    </w:rPr>
  </w:style>
  <w:style w:type="paragraph" w:styleId="BodyTextIndent3">
    <w:name w:val="Body Text Indent 3"/>
    <w:basedOn w:val="Normal"/>
    <w:link w:val="BodyTextIndent3Char"/>
    <w:rsid w:val="001C1F4E"/>
    <w:pPr>
      <w:spacing w:after="0" w:line="240" w:lineRule="auto"/>
      <w:ind w:firstLine="360"/>
    </w:pPr>
    <w:rPr>
      <w:rFonts w:ascii="Times New Roman" w:eastAsia="Times New Roman" w:hAnsi="Times New Roman" w:cs="Times New Roman"/>
      <w:b/>
      <w:bCs/>
      <w:sz w:val="20"/>
      <w:szCs w:val="24"/>
      <w:lang w:val="sr-Cyrl-CS"/>
    </w:rPr>
  </w:style>
  <w:style w:type="character" w:customStyle="1" w:styleId="BodyTextIndent3Char">
    <w:name w:val="Body Text Indent 3 Char"/>
    <w:basedOn w:val="DefaultParagraphFont"/>
    <w:link w:val="BodyTextIndent3"/>
    <w:rsid w:val="001C1F4E"/>
    <w:rPr>
      <w:rFonts w:ascii="Times New Roman" w:eastAsia="Times New Roman" w:hAnsi="Times New Roman" w:cs="Times New Roman"/>
      <w:b/>
      <w:bCs/>
      <w:sz w:val="20"/>
      <w:szCs w:val="24"/>
      <w:lang w:val="sr-Cyrl-CS"/>
    </w:rPr>
  </w:style>
  <w:style w:type="paragraph" w:styleId="BodyTextIndent">
    <w:name w:val="Body Text Indent"/>
    <w:basedOn w:val="Normal"/>
    <w:link w:val="BodyTextIndentChar"/>
    <w:uiPriority w:val="99"/>
    <w:unhideWhenUsed/>
    <w:rsid w:val="009B043A"/>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B043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329591">
      <w:bodyDiv w:val="1"/>
      <w:marLeft w:val="0"/>
      <w:marRight w:val="0"/>
      <w:marTop w:val="0"/>
      <w:marBottom w:val="0"/>
      <w:divBdr>
        <w:top w:val="none" w:sz="0" w:space="0" w:color="auto"/>
        <w:left w:val="none" w:sz="0" w:space="0" w:color="auto"/>
        <w:bottom w:val="none" w:sz="0" w:space="0" w:color="auto"/>
        <w:right w:val="none" w:sz="0" w:space="0" w:color="auto"/>
      </w:divBdr>
    </w:div>
    <w:div w:id="479427935">
      <w:bodyDiv w:val="1"/>
      <w:marLeft w:val="0"/>
      <w:marRight w:val="0"/>
      <w:marTop w:val="0"/>
      <w:marBottom w:val="0"/>
      <w:divBdr>
        <w:top w:val="none" w:sz="0" w:space="0" w:color="auto"/>
        <w:left w:val="none" w:sz="0" w:space="0" w:color="auto"/>
        <w:bottom w:val="none" w:sz="0" w:space="0" w:color="auto"/>
        <w:right w:val="none" w:sz="0" w:space="0" w:color="auto"/>
      </w:divBdr>
    </w:div>
    <w:div w:id="922035029">
      <w:bodyDiv w:val="1"/>
      <w:marLeft w:val="0"/>
      <w:marRight w:val="0"/>
      <w:marTop w:val="0"/>
      <w:marBottom w:val="0"/>
      <w:divBdr>
        <w:top w:val="none" w:sz="0" w:space="0" w:color="auto"/>
        <w:left w:val="none" w:sz="0" w:space="0" w:color="auto"/>
        <w:bottom w:val="none" w:sz="0" w:space="0" w:color="auto"/>
        <w:right w:val="none" w:sz="0" w:space="0" w:color="auto"/>
      </w:divBdr>
    </w:div>
    <w:div w:id="1002928399">
      <w:bodyDiv w:val="1"/>
      <w:marLeft w:val="0"/>
      <w:marRight w:val="0"/>
      <w:marTop w:val="0"/>
      <w:marBottom w:val="0"/>
      <w:divBdr>
        <w:top w:val="none" w:sz="0" w:space="0" w:color="auto"/>
        <w:left w:val="none" w:sz="0" w:space="0" w:color="auto"/>
        <w:bottom w:val="none" w:sz="0" w:space="0" w:color="auto"/>
        <w:right w:val="none" w:sz="0" w:space="0" w:color="auto"/>
      </w:divBdr>
    </w:div>
    <w:div w:id="166477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FC7C5-B2E7-44B8-A808-11AA3A864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2416</Words>
  <Characters>13775</Characters>
  <Application>Microsoft Office Word</Application>
  <DocSecurity>8</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Sladjana</dc:creator>
  <cp:lastModifiedBy>Milan MO. Opacic</cp:lastModifiedBy>
  <cp:revision>2</cp:revision>
  <cp:lastPrinted>2015-04-17T10:58:00Z</cp:lastPrinted>
  <dcterms:created xsi:type="dcterms:W3CDTF">2015-04-23T09:27:00Z</dcterms:created>
  <dcterms:modified xsi:type="dcterms:W3CDTF">2015-04-23T09:27:00Z</dcterms:modified>
</cp:coreProperties>
</file>